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A8F" w:rsidRPr="00FF6580" w:rsidRDefault="00112A8F" w:rsidP="00B864B1">
      <w:pPr>
        <w:widowControl w:val="0"/>
        <w:jc w:val="center"/>
        <w:rPr>
          <w:b/>
          <w:bCs/>
          <w:sz w:val="32"/>
          <w:szCs w:val="32"/>
        </w:rPr>
      </w:pPr>
    </w:p>
    <w:p w:rsidR="00B864B1" w:rsidRDefault="00B864B1" w:rsidP="00B864B1">
      <w:pPr>
        <w:widowControl w:val="0"/>
        <w:jc w:val="center"/>
        <w:rPr>
          <w:b/>
          <w:bCs/>
          <w:sz w:val="32"/>
          <w:szCs w:val="32"/>
        </w:rPr>
      </w:pPr>
    </w:p>
    <w:p w:rsidR="00B864B1" w:rsidRDefault="00B864B1" w:rsidP="00B864B1">
      <w:pPr>
        <w:widowControl w:val="0"/>
        <w:jc w:val="center"/>
        <w:rPr>
          <w:b/>
          <w:bCs/>
          <w:sz w:val="32"/>
          <w:szCs w:val="32"/>
        </w:rPr>
      </w:pPr>
    </w:p>
    <w:p w:rsidR="00B864B1" w:rsidRDefault="00B864B1" w:rsidP="00B864B1">
      <w:pPr>
        <w:widowControl w:val="0"/>
        <w:jc w:val="center"/>
        <w:rPr>
          <w:b/>
          <w:bCs/>
          <w:sz w:val="32"/>
          <w:szCs w:val="32"/>
        </w:rPr>
      </w:pPr>
    </w:p>
    <w:p w:rsidR="00B864B1" w:rsidRDefault="00B864B1" w:rsidP="00B864B1">
      <w:pPr>
        <w:widowControl w:val="0"/>
        <w:jc w:val="center"/>
        <w:rPr>
          <w:b/>
          <w:bCs/>
          <w:sz w:val="32"/>
          <w:szCs w:val="32"/>
        </w:rPr>
      </w:pPr>
    </w:p>
    <w:p w:rsidR="00B864B1" w:rsidRDefault="00B864B1" w:rsidP="00B864B1">
      <w:pPr>
        <w:widowControl w:val="0"/>
        <w:jc w:val="center"/>
        <w:rPr>
          <w:b/>
          <w:bCs/>
          <w:sz w:val="32"/>
          <w:szCs w:val="32"/>
        </w:rPr>
      </w:pPr>
    </w:p>
    <w:p w:rsidR="00112A8F" w:rsidRPr="00FF6580" w:rsidRDefault="00112A8F" w:rsidP="00B864B1">
      <w:pPr>
        <w:widowControl w:val="0"/>
        <w:jc w:val="center"/>
        <w:rPr>
          <w:b/>
          <w:bCs/>
          <w:sz w:val="32"/>
          <w:szCs w:val="32"/>
        </w:rPr>
      </w:pPr>
      <w:r w:rsidRPr="00FF6580">
        <w:rPr>
          <w:b/>
          <w:bCs/>
          <w:sz w:val="32"/>
          <w:szCs w:val="32"/>
        </w:rPr>
        <w:t>ПЛАН-КОНСПЕКТ</w:t>
      </w:r>
    </w:p>
    <w:p w:rsidR="00112A8F" w:rsidRPr="00FF6580" w:rsidRDefault="00112A8F" w:rsidP="00B864B1">
      <w:pPr>
        <w:widowControl w:val="0"/>
        <w:jc w:val="center"/>
        <w:rPr>
          <w:b/>
          <w:bCs/>
          <w:sz w:val="32"/>
          <w:szCs w:val="32"/>
        </w:rPr>
      </w:pPr>
    </w:p>
    <w:p w:rsidR="00112A8F" w:rsidRPr="00FF6580" w:rsidRDefault="00112A8F" w:rsidP="00B864B1">
      <w:pPr>
        <w:widowControl w:val="0"/>
        <w:overflowPunct w:val="0"/>
        <w:autoSpaceDE w:val="0"/>
        <w:autoSpaceDN w:val="0"/>
        <w:adjustRightInd w:val="0"/>
        <w:jc w:val="center"/>
        <w:rPr>
          <w:sz w:val="32"/>
          <w:szCs w:val="20"/>
        </w:rPr>
      </w:pPr>
      <w:r w:rsidRPr="00FF6580">
        <w:rPr>
          <w:sz w:val="32"/>
        </w:rPr>
        <w:t>проведения беседы с неработающим населением</w:t>
      </w:r>
    </w:p>
    <w:p w:rsidR="00112A8F" w:rsidRPr="00FF6580" w:rsidRDefault="00112A8F" w:rsidP="00B864B1">
      <w:pPr>
        <w:widowControl w:val="0"/>
        <w:jc w:val="center"/>
        <w:rPr>
          <w:sz w:val="36"/>
          <w:szCs w:val="32"/>
        </w:rPr>
      </w:pPr>
    </w:p>
    <w:p w:rsidR="00112A8F" w:rsidRPr="00FF6580" w:rsidRDefault="00112A8F" w:rsidP="00B864B1">
      <w:pPr>
        <w:widowControl w:val="0"/>
        <w:ind w:right="-449"/>
        <w:jc w:val="center"/>
        <w:rPr>
          <w:sz w:val="36"/>
          <w:szCs w:val="36"/>
        </w:rPr>
      </w:pPr>
    </w:p>
    <w:p w:rsidR="00112A8F" w:rsidRDefault="00112A8F" w:rsidP="00B864B1">
      <w:pPr>
        <w:widowControl w:val="0"/>
        <w:shd w:val="clear" w:color="auto" w:fill="FFFFFF"/>
        <w:spacing w:before="48" w:line="240" w:lineRule="exact"/>
        <w:ind w:left="1632" w:right="1229" w:hanging="874"/>
        <w:jc w:val="center"/>
        <w:rPr>
          <w:b/>
          <w:bCs/>
          <w:sz w:val="36"/>
          <w:szCs w:val="36"/>
        </w:rPr>
      </w:pPr>
    </w:p>
    <w:p w:rsidR="00B864B1" w:rsidRPr="00FF6580" w:rsidRDefault="00B864B1" w:rsidP="00B864B1">
      <w:pPr>
        <w:widowControl w:val="0"/>
        <w:shd w:val="clear" w:color="auto" w:fill="FFFFFF"/>
        <w:spacing w:before="48" w:line="240" w:lineRule="exact"/>
        <w:ind w:left="1632" w:right="1229" w:hanging="874"/>
        <w:jc w:val="center"/>
        <w:rPr>
          <w:b/>
          <w:bCs/>
          <w:sz w:val="36"/>
          <w:szCs w:val="36"/>
        </w:rPr>
      </w:pPr>
    </w:p>
    <w:p w:rsidR="00112A8F" w:rsidRPr="00FF6580" w:rsidRDefault="00112A8F" w:rsidP="00B864B1">
      <w:pPr>
        <w:widowControl w:val="0"/>
        <w:shd w:val="clear" w:color="auto" w:fill="FFFFFF"/>
        <w:spacing w:before="48" w:line="240" w:lineRule="exact"/>
        <w:ind w:left="1632" w:right="1229" w:hanging="874"/>
        <w:jc w:val="center"/>
        <w:rPr>
          <w:b/>
          <w:bCs/>
          <w:sz w:val="36"/>
          <w:szCs w:val="36"/>
        </w:rPr>
      </w:pPr>
    </w:p>
    <w:p w:rsidR="00112A8F" w:rsidRPr="00FF6580" w:rsidRDefault="00112A8F" w:rsidP="00B864B1">
      <w:pPr>
        <w:widowControl w:val="0"/>
        <w:shd w:val="clear" w:color="auto" w:fill="FFFFFF"/>
        <w:ind w:left="470" w:right="351" w:hanging="514"/>
        <w:jc w:val="center"/>
        <w:rPr>
          <w:b/>
          <w:bCs/>
          <w:sz w:val="32"/>
          <w:szCs w:val="32"/>
        </w:rPr>
      </w:pPr>
      <w:r>
        <w:rPr>
          <w:b/>
          <w:bCs/>
          <w:sz w:val="32"/>
          <w:szCs w:val="32"/>
        </w:rPr>
        <w:t>Тема № 6</w:t>
      </w:r>
    </w:p>
    <w:p w:rsidR="00112A8F" w:rsidRPr="00FF6580" w:rsidRDefault="00112A8F" w:rsidP="00B864B1">
      <w:pPr>
        <w:widowControl w:val="0"/>
        <w:jc w:val="center"/>
        <w:rPr>
          <w:b/>
          <w:bCs/>
          <w:sz w:val="36"/>
          <w:szCs w:val="36"/>
        </w:rPr>
      </w:pPr>
    </w:p>
    <w:p w:rsidR="00112A8F" w:rsidRPr="00112A8F" w:rsidRDefault="00112A8F" w:rsidP="00B864B1">
      <w:pPr>
        <w:widowControl w:val="0"/>
        <w:ind w:right="88"/>
        <w:jc w:val="center"/>
        <w:rPr>
          <w:b/>
          <w:bCs/>
          <w:snapToGrid w:val="0"/>
          <w:spacing w:val="-12"/>
          <w:sz w:val="32"/>
          <w:szCs w:val="32"/>
        </w:rPr>
      </w:pPr>
      <w:r w:rsidRPr="00112A8F">
        <w:rPr>
          <w:b/>
          <w:bCs/>
          <w:snapToGrid w:val="0"/>
          <w:spacing w:val="-12"/>
          <w:sz w:val="32"/>
          <w:szCs w:val="32"/>
        </w:rPr>
        <w:t>«</w:t>
      </w:r>
      <w:r w:rsidRPr="00112A8F">
        <w:rPr>
          <w:b/>
          <w:sz w:val="32"/>
          <w:szCs w:val="32"/>
        </w:rPr>
        <w:t>Основные мероприятия гражданской обороны и единой государственной системы предупрежде</w:t>
      </w:r>
      <w:r w:rsidR="00721B97">
        <w:rPr>
          <w:b/>
          <w:sz w:val="32"/>
          <w:szCs w:val="32"/>
        </w:rPr>
        <w:t xml:space="preserve">ния и ликвидации чрезвычайных </w:t>
      </w:r>
      <w:r w:rsidRPr="00112A8F">
        <w:rPr>
          <w:b/>
          <w:sz w:val="32"/>
          <w:szCs w:val="32"/>
        </w:rPr>
        <w:t>ситуаций по защите населения</w:t>
      </w:r>
      <w:r w:rsidRPr="00112A8F">
        <w:rPr>
          <w:b/>
          <w:bCs/>
          <w:snapToGrid w:val="0"/>
          <w:spacing w:val="-12"/>
          <w:sz w:val="32"/>
          <w:szCs w:val="32"/>
        </w:rPr>
        <w:t>»</w:t>
      </w:r>
    </w:p>
    <w:p w:rsidR="00112A8F" w:rsidRPr="00FF6580" w:rsidRDefault="00112A8F" w:rsidP="00B864B1">
      <w:pPr>
        <w:widowControl w:val="0"/>
        <w:jc w:val="center"/>
        <w:rPr>
          <w:b/>
          <w:bCs/>
          <w:sz w:val="28"/>
          <w:szCs w:val="28"/>
        </w:rPr>
      </w:pPr>
    </w:p>
    <w:p w:rsidR="00112A8F" w:rsidRPr="00FF6580" w:rsidRDefault="00112A8F" w:rsidP="00B864B1">
      <w:pPr>
        <w:widowControl w:val="0"/>
        <w:jc w:val="center"/>
        <w:rPr>
          <w:b/>
          <w:bCs/>
          <w:sz w:val="28"/>
          <w:szCs w:val="28"/>
        </w:rPr>
      </w:pPr>
    </w:p>
    <w:p w:rsidR="00112A8F" w:rsidRPr="00532AD8" w:rsidRDefault="00112A8F" w:rsidP="00B864B1">
      <w:pPr>
        <w:widowControl w:val="0"/>
        <w:jc w:val="center"/>
        <w:rPr>
          <w:b/>
          <w:bCs/>
          <w:color w:val="FF0000"/>
          <w:sz w:val="28"/>
          <w:szCs w:val="28"/>
        </w:rPr>
      </w:pPr>
    </w:p>
    <w:p w:rsidR="00112A8F" w:rsidRPr="00532AD8" w:rsidRDefault="00112A8F" w:rsidP="00B864B1">
      <w:pPr>
        <w:widowControl w:val="0"/>
        <w:jc w:val="center"/>
        <w:rPr>
          <w:b/>
          <w:bCs/>
          <w:color w:val="FF0000"/>
          <w:sz w:val="28"/>
          <w:szCs w:val="28"/>
        </w:rPr>
      </w:pPr>
    </w:p>
    <w:p w:rsidR="00112A8F" w:rsidRPr="00532AD8" w:rsidRDefault="00112A8F" w:rsidP="00B864B1">
      <w:pPr>
        <w:widowControl w:val="0"/>
        <w:jc w:val="center"/>
        <w:rPr>
          <w:b/>
          <w:bCs/>
          <w:color w:val="FF0000"/>
          <w:sz w:val="28"/>
          <w:szCs w:val="28"/>
        </w:rPr>
      </w:pPr>
    </w:p>
    <w:p w:rsidR="00112A8F" w:rsidRPr="00532AD8" w:rsidRDefault="00112A8F" w:rsidP="00B864B1">
      <w:pPr>
        <w:widowControl w:val="0"/>
        <w:jc w:val="center"/>
        <w:rPr>
          <w:b/>
          <w:bCs/>
          <w:color w:val="FF0000"/>
          <w:sz w:val="28"/>
          <w:szCs w:val="28"/>
        </w:rPr>
      </w:pPr>
    </w:p>
    <w:p w:rsidR="00112A8F" w:rsidRPr="00532AD8" w:rsidRDefault="00112A8F" w:rsidP="00B864B1">
      <w:pPr>
        <w:widowControl w:val="0"/>
        <w:jc w:val="center"/>
        <w:rPr>
          <w:b/>
          <w:bCs/>
          <w:color w:val="FF0000"/>
          <w:sz w:val="28"/>
          <w:szCs w:val="28"/>
        </w:rPr>
      </w:pPr>
    </w:p>
    <w:p w:rsidR="0003373F" w:rsidRDefault="0003373F" w:rsidP="00B864B1">
      <w:pPr>
        <w:widowControl w:val="0"/>
      </w:pPr>
    </w:p>
    <w:p w:rsidR="00B864B1" w:rsidRDefault="00B864B1" w:rsidP="00B864B1">
      <w:pPr>
        <w:widowControl w:val="0"/>
      </w:pPr>
    </w:p>
    <w:p w:rsidR="00B864B1" w:rsidRDefault="00B864B1" w:rsidP="00B864B1">
      <w:pPr>
        <w:widowControl w:val="0"/>
      </w:pPr>
    </w:p>
    <w:p w:rsidR="00B864B1" w:rsidRDefault="00B864B1" w:rsidP="00B864B1">
      <w:pPr>
        <w:widowControl w:val="0"/>
      </w:pPr>
    </w:p>
    <w:p w:rsidR="00B864B1" w:rsidRDefault="00B864B1" w:rsidP="00B864B1">
      <w:pPr>
        <w:widowControl w:val="0"/>
      </w:pPr>
    </w:p>
    <w:p w:rsidR="00B864B1" w:rsidRDefault="00B864B1" w:rsidP="00B864B1">
      <w:pPr>
        <w:widowControl w:val="0"/>
      </w:pPr>
    </w:p>
    <w:p w:rsidR="00B864B1" w:rsidRDefault="00B864B1" w:rsidP="00B864B1">
      <w:pPr>
        <w:widowControl w:val="0"/>
      </w:pPr>
    </w:p>
    <w:p w:rsidR="00B864B1" w:rsidRDefault="00B864B1" w:rsidP="00B864B1">
      <w:pPr>
        <w:widowControl w:val="0"/>
      </w:pPr>
    </w:p>
    <w:p w:rsidR="00B864B1" w:rsidRDefault="00B864B1" w:rsidP="00B864B1">
      <w:pPr>
        <w:widowControl w:val="0"/>
      </w:pPr>
    </w:p>
    <w:p w:rsidR="00B864B1" w:rsidRDefault="00B864B1" w:rsidP="00B864B1">
      <w:pPr>
        <w:widowControl w:val="0"/>
      </w:pPr>
    </w:p>
    <w:p w:rsidR="00B864B1" w:rsidRDefault="00B864B1" w:rsidP="00B864B1">
      <w:pPr>
        <w:widowControl w:val="0"/>
      </w:pPr>
    </w:p>
    <w:p w:rsidR="00B864B1" w:rsidRDefault="00B864B1" w:rsidP="00B864B1">
      <w:pPr>
        <w:widowControl w:val="0"/>
      </w:pPr>
    </w:p>
    <w:p w:rsidR="00B864B1" w:rsidRDefault="00B864B1" w:rsidP="00B864B1">
      <w:pPr>
        <w:widowControl w:val="0"/>
      </w:pPr>
    </w:p>
    <w:p w:rsidR="00B864B1" w:rsidRDefault="00B864B1" w:rsidP="00B864B1">
      <w:pPr>
        <w:widowControl w:val="0"/>
      </w:pPr>
    </w:p>
    <w:p w:rsidR="00B864B1" w:rsidRDefault="00B864B1" w:rsidP="00B864B1">
      <w:pPr>
        <w:widowControl w:val="0"/>
      </w:pPr>
    </w:p>
    <w:p w:rsidR="00B864B1" w:rsidRDefault="00B864B1" w:rsidP="00B864B1">
      <w:pPr>
        <w:widowControl w:val="0"/>
      </w:pPr>
    </w:p>
    <w:p w:rsidR="00B864B1" w:rsidRDefault="00B864B1" w:rsidP="00B864B1">
      <w:pPr>
        <w:widowControl w:val="0"/>
      </w:pPr>
    </w:p>
    <w:p w:rsidR="00112A8F" w:rsidRDefault="00112A8F" w:rsidP="00B864B1">
      <w:pPr>
        <w:widowControl w:val="0"/>
        <w:overflowPunct w:val="0"/>
        <w:autoSpaceDE w:val="0"/>
        <w:autoSpaceDN w:val="0"/>
        <w:adjustRightInd w:val="0"/>
        <w:jc w:val="center"/>
        <w:rPr>
          <w:sz w:val="28"/>
        </w:rPr>
      </w:pPr>
    </w:p>
    <w:p w:rsidR="00112A8F" w:rsidRDefault="00112A8F" w:rsidP="00B864B1">
      <w:pPr>
        <w:widowControl w:val="0"/>
        <w:overflowPunct w:val="0"/>
        <w:autoSpaceDE w:val="0"/>
        <w:autoSpaceDN w:val="0"/>
        <w:adjustRightInd w:val="0"/>
        <w:jc w:val="center"/>
        <w:rPr>
          <w:sz w:val="28"/>
          <w:szCs w:val="20"/>
        </w:rPr>
      </w:pPr>
    </w:p>
    <w:p w:rsidR="00112A8F" w:rsidRPr="00721CFE" w:rsidRDefault="00112A8F" w:rsidP="00B864B1">
      <w:pPr>
        <w:widowControl w:val="0"/>
        <w:overflowPunct w:val="0"/>
        <w:autoSpaceDE w:val="0"/>
        <w:autoSpaceDN w:val="0"/>
        <w:adjustRightInd w:val="0"/>
        <w:ind w:firstLine="709"/>
        <w:jc w:val="both"/>
        <w:rPr>
          <w:sz w:val="28"/>
          <w:szCs w:val="20"/>
        </w:rPr>
      </w:pPr>
      <w:r w:rsidRPr="00721CFE">
        <w:rPr>
          <w:sz w:val="28"/>
        </w:rPr>
        <w:lastRenderedPageBreak/>
        <w:t>ТЕМА 6: Основные мероприятия гражданской обороны и единой государственной системы предупрежд</w:t>
      </w:r>
      <w:r w:rsidR="00721B97">
        <w:rPr>
          <w:sz w:val="28"/>
        </w:rPr>
        <w:t xml:space="preserve">ения и ликвидации чрезвычайных </w:t>
      </w:r>
      <w:r w:rsidRPr="00721CFE">
        <w:rPr>
          <w:sz w:val="28"/>
        </w:rPr>
        <w:t>ситуаций по защите населения.</w:t>
      </w:r>
    </w:p>
    <w:p w:rsidR="00112A8F" w:rsidRDefault="00112A8F" w:rsidP="00B864B1">
      <w:pPr>
        <w:widowControl w:val="0"/>
        <w:overflowPunct w:val="0"/>
        <w:autoSpaceDE w:val="0"/>
        <w:autoSpaceDN w:val="0"/>
        <w:adjustRightInd w:val="0"/>
        <w:jc w:val="center"/>
        <w:rPr>
          <w:b/>
          <w:sz w:val="28"/>
          <w:szCs w:val="20"/>
        </w:rPr>
      </w:pPr>
    </w:p>
    <w:p w:rsidR="00112A8F" w:rsidRDefault="00112A8F" w:rsidP="00B864B1">
      <w:pPr>
        <w:widowControl w:val="0"/>
        <w:overflowPunct w:val="0"/>
        <w:autoSpaceDE w:val="0"/>
        <w:autoSpaceDN w:val="0"/>
        <w:adjustRightInd w:val="0"/>
        <w:jc w:val="center"/>
        <w:rPr>
          <w:b/>
          <w:sz w:val="28"/>
          <w:szCs w:val="20"/>
        </w:rPr>
      </w:pPr>
      <w:r>
        <w:rPr>
          <w:b/>
          <w:sz w:val="28"/>
        </w:rPr>
        <w:t>ЗАНЯТИЕ 1</w:t>
      </w:r>
    </w:p>
    <w:p w:rsidR="00112A8F" w:rsidRPr="00721CFE" w:rsidRDefault="00112A8F" w:rsidP="00B864B1">
      <w:pPr>
        <w:widowControl w:val="0"/>
        <w:overflowPunct w:val="0"/>
        <w:autoSpaceDE w:val="0"/>
        <w:autoSpaceDN w:val="0"/>
        <w:adjustRightInd w:val="0"/>
        <w:ind w:firstLine="709"/>
        <w:jc w:val="both"/>
        <w:rPr>
          <w:sz w:val="28"/>
          <w:szCs w:val="20"/>
        </w:rPr>
      </w:pPr>
    </w:p>
    <w:p w:rsidR="00112A8F" w:rsidRPr="00721CFE" w:rsidRDefault="00112A8F" w:rsidP="00B864B1">
      <w:pPr>
        <w:widowControl w:val="0"/>
        <w:overflowPunct w:val="0"/>
        <w:autoSpaceDE w:val="0"/>
        <w:autoSpaceDN w:val="0"/>
        <w:adjustRightInd w:val="0"/>
        <w:ind w:firstLine="709"/>
        <w:jc w:val="both"/>
        <w:rPr>
          <w:sz w:val="28"/>
        </w:rPr>
      </w:pPr>
      <w:r w:rsidRPr="00721CFE">
        <w:rPr>
          <w:sz w:val="28"/>
        </w:rPr>
        <w:t>УЧЕБНЫЕ ЦЕЛИ:</w:t>
      </w:r>
    </w:p>
    <w:p w:rsidR="00112A8F" w:rsidRDefault="00112A8F" w:rsidP="00B864B1">
      <w:pPr>
        <w:widowControl w:val="0"/>
        <w:overflowPunct w:val="0"/>
        <w:autoSpaceDE w:val="0"/>
        <w:autoSpaceDN w:val="0"/>
        <w:adjustRightInd w:val="0"/>
        <w:ind w:firstLine="709"/>
        <w:jc w:val="both"/>
        <w:rPr>
          <w:sz w:val="28"/>
          <w:szCs w:val="20"/>
        </w:rPr>
      </w:pPr>
      <w:r>
        <w:rPr>
          <w:sz w:val="28"/>
        </w:rPr>
        <w:t>1.Закрепить и углубить знания обучаемых о</w:t>
      </w:r>
      <w:r>
        <w:rPr>
          <w:b/>
          <w:sz w:val="28"/>
        </w:rPr>
        <w:t xml:space="preserve"> </w:t>
      </w:r>
      <w:r>
        <w:rPr>
          <w:sz w:val="28"/>
        </w:rPr>
        <w:t>действиях в чрезвычайных ситуациях.</w:t>
      </w:r>
    </w:p>
    <w:p w:rsidR="00112A8F" w:rsidRDefault="00112A8F" w:rsidP="00B864B1">
      <w:pPr>
        <w:widowControl w:val="0"/>
        <w:overflowPunct w:val="0"/>
        <w:autoSpaceDE w:val="0"/>
        <w:autoSpaceDN w:val="0"/>
        <w:adjustRightInd w:val="0"/>
        <w:ind w:firstLine="720"/>
        <w:jc w:val="both"/>
        <w:rPr>
          <w:sz w:val="28"/>
          <w:szCs w:val="20"/>
        </w:rPr>
      </w:pPr>
      <w:r>
        <w:rPr>
          <w:sz w:val="28"/>
        </w:rPr>
        <w:t>2.Воспитывать уверенность в эффективности мероприятий гражданской обороны.</w:t>
      </w:r>
    </w:p>
    <w:p w:rsidR="00112A8F" w:rsidRDefault="00112A8F" w:rsidP="00B864B1">
      <w:pPr>
        <w:widowControl w:val="0"/>
        <w:overflowPunct w:val="0"/>
        <w:autoSpaceDE w:val="0"/>
        <w:autoSpaceDN w:val="0"/>
        <w:adjustRightInd w:val="0"/>
        <w:rPr>
          <w:sz w:val="28"/>
          <w:szCs w:val="20"/>
        </w:rPr>
      </w:pPr>
    </w:p>
    <w:p w:rsidR="00112A8F" w:rsidRPr="006F47C5" w:rsidRDefault="00112A8F" w:rsidP="00B864B1">
      <w:pPr>
        <w:widowControl w:val="0"/>
        <w:overflowPunct w:val="0"/>
        <w:autoSpaceDE w:val="0"/>
        <w:autoSpaceDN w:val="0"/>
        <w:adjustRightInd w:val="0"/>
        <w:ind w:firstLine="709"/>
        <w:jc w:val="both"/>
        <w:rPr>
          <w:sz w:val="28"/>
          <w:szCs w:val="20"/>
        </w:rPr>
      </w:pPr>
      <w:r w:rsidRPr="006F47C5">
        <w:rPr>
          <w:sz w:val="28"/>
        </w:rPr>
        <w:t>УЧЕБНЫЕ ВОПРОСЫ:</w:t>
      </w:r>
    </w:p>
    <w:p w:rsidR="00112A8F" w:rsidRDefault="00112A8F" w:rsidP="00B864B1">
      <w:pPr>
        <w:widowControl w:val="0"/>
        <w:overflowPunct w:val="0"/>
        <w:autoSpaceDE w:val="0"/>
        <w:autoSpaceDN w:val="0"/>
        <w:adjustRightInd w:val="0"/>
        <w:jc w:val="both"/>
        <w:rPr>
          <w:sz w:val="28"/>
          <w:szCs w:val="20"/>
        </w:rPr>
      </w:pPr>
      <w:r>
        <w:rPr>
          <w:sz w:val="28"/>
        </w:rPr>
        <w:tab/>
        <w:t>1. Оповещение. Действия населения при оповещении о чрезвычайных ситуациях в мирное время и об опасностях, возникающих при ведении военных действий или вследствие этих действий.</w:t>
      </w:r>
    </w:p>
    <w:p w:rsidR="00112A8F" w:rsidRDefault="00112A8F" w:rsidP="00B864B1">
      <w:pPr>
        <w:widowControl w:val="0"/>
        <w:overflowPunct w:val="0"/>
        <w:autoSpaceDE w:val="0"/>
        <w:autoSpaceDN w:val="0"/>
        <w:adjustRightInd w:val="0"/>
        <w:jc w:val="both"/>
        <w:rPr>
          <w:sz w:val="28"/>
          <w:szCs w:val="20"/>
        </w:rPr>
      </w:pPr>
      <w:r>
        <w:rPr>
          <w:sz w:val="28"/>
        </w:rPr>
        <w:tab/>
        <w:t>2. Эвакуация и рассредоточение. Защита населения путем эвакуации. Эвакуация и ее цели. Принципы и способы эвакуации. Эвакуационные органы. Порядок проведения эвакуации.</w:t>
      </w:r>
    </w:p>
    <w:p w:rsidR="00112A8F" w:rsidRDefault="00112A8F" w:rsidP="00B864B1">
      <w:pPr>
        <w:widowControl w:val="0"/>
        <w:overflowPunct w:val="0"/>
        <w:autoSpaceDE w:val="0"/>
        <w:autoSpaceDN w:val="0"/>
        <w:adjustRightInd w:val="0"/>
        <w:jc w:val="both"/>
        <w:rPr>
          <w:sz w:val="28"/>
          <w:szCs w:val="20"/>
        </w:rPr>
      </w:pPr>
      <w:r>
        <w:rPr>
          <w:sz w:val="28"/>
        </w:rPr>
        <w:tab/>
        <w:t>3. Организация инженерной защиты населения. Классификация защитных сооружений. Убежища и их основные элементы. Противорадиационные укрытия, их назначения и основные элементы. Укрытия простейшего типа и их устройство. Порядок заполнения защитных сооружений и пребывание в них.</w:t>
      </w:r>
    </w:p>
    <w:p w:rsidR="00112A8F" w:rsidRDefault="00112A8F" w:rsidP="00B864B1">
      <w:pPr>
        <w:widowControl w:val="0"/>
        <w:overflowPunct w:val="0"/>
        <w:autoSpaceDE w:val="0"/>
        <w:autoSpaceDN w:val="0"/>
        <w:adjustRightInd w:val="0"/>
        <w:jc w:val="both"/>
        <w:rPr>
          <w:b/>
          <w:sz w:val="28"/>
          <w:szCs w:val="20"/>
        </w:rPr>
      </w:pPr>
    </w:p>
    <w:p w:rsidR="00112A8F" w:rsidRDefault="00112A8F" w:rsidP="00B864B1">
      <w:pPr>
        <w:widowControl w:val="0"/>
        <w:overflowPunct w:val="0"/>
        <w:autoSpaceDE w:val="0"/>
        <w:autoSpaceDN w:val="0"/>
        <w:adjustRightInd w:val="0"/>
        <w:ind w:firstLine="709"/>
        <w:jc w:val="both"/>
        <w:rPr>
          <w:sz w:val="28"/>
          <w:szCs w:val="20"/>
        </w:rPr>
      </w:pPr>
      <w:r w:rsidRPr="006F47C5">
        <w:rPr>
          <w:sz w:val="28"/>
        </w:rPr>
        <w:t>МЕТОД ПРОВЕДЕНИЯ:</w:t>
      </w:r>
      <w:r>
        <w:rPr>
          <w:sz w:val="28"/>
        </w:rPr>
        <w:t xml:space="preserve"> беседа</w:t>
      </w:r>
    </w:p>
    <w:p w:rsidR="00112A8F" w:rsidRDefault="00112A8F" w:rsidP="00B864B1">
      <w:pPr>
        <w:widowControl w:val="0"/>
        <w:overflowPunct w:val="0"/>
        <w:autoSpaceDE w:val="0"/>
        <w:autoSpaceDN w:val="0"/>
        <w:adjustRightInd w:val="0"/>
        <w:jc w:val="both"/>
        <w:rPr>
          <w:sz w:val="28"/>
          <w:szCs w:val="20"/>
        </w:rPr>
      </w:pPr>
    </w:p>
    <w:p w:rsidR="00112A8F" w:rsidRDefault="00112A8F" w:rsidP="00B864B1">
      <w:pPr>
        <w:widowControl w:val="0"/>
        <w:overflowPunct w:val="0"/>
        <w:autoSpaceDE w:val="0"/>
        <w:autoSpaceDN w:val="0"/>
        <w:adjustRightInd w:val="0"/>
        <w:ind w:firstLine="709"/>
        <w:jc w:val="both"/>
        <w:rPr>
          <w:sz w:val="28"/>
          <w:szCs w:val="20"/>
        </w:rPr>
      </w:pPr>
      <w:r w:rsidRPr="006F47C5">
        <w:rPr>
          <w:sz w:val="28"/>
        </w:rPr>
        <w:t>МЕСТО ПРОВЕДЕНИЯ:</w:t>
      </w:r>
      <w:r>
        <w:rPr>
          <w:sz w:val="28"/>
        </w:rPr>
        <w:t xml:space="preserve"> класс</w:t>
      </w:r>
    </w:p>
    <w:p w:rsidR="00112A8F" w:rsidRDefault="00112A8F" w:rsidP="00B864B1">
      <w:pPr>
        <w:widowControl w:val="0"/>
        <w:overflowPunct w:val="0"/>
        <w:autoSpaceDE w:val="0"/>
        <w:autoSpaceDN w:val="0"/>
        <w:adjustRightInd w:val="0"/>
        <w:jc w:val="both"/>
        <w:rPr>
          <w:sz w:val="28"/>
          <w:szCs w:val="20"/>
        </w:rPr>
      </w:pPr>
    </w:p>
    <w:p w:rsidR="00112A8F" w:rsidRPr="006F47C5" w:rsidRDefault="00112A8F" w:rsidP="00B864B1">
      <w:pPr>
        <w:widowControl w:val="0"/>
        <w:overflowPunct w:val="0"/>
        <w:autoSpaceDE w:val="0"/>
        <w:autoSpaceDN w:val="0"/>
        <w:adjustRightInd w:val="0"/>
        <w:ind w:firstLine="709"/>
        <w:jc w:val="both"/>
        <w:rPr>
          <w:sz w:val="28"/>
          <w:szCs w:val="20"/>
        </w:rPr>
      </w:pPr>
      <w:r w:rsidRPr="006F47C5">
        <w:rPr>
          <w:sz w:val="28"/>
        </w:rPr>
        <w:t>МАТЕРИАЛЬНОЕ ОБЕСПЕЧЕНИЕ И ПОСОБИЯ:</w:t>
      </w:r>
    </w:p>
    <w:p w:rsidR="00112A8F" w:rsidRDefault="00112A8F" w:rsidP="00B864B1">
      <w:pPr>
        <w:widowControl w:val="0"/>
        <w:overflowPunct w:val="0"/>
        <w:autoSpaceDE w:val="0"/>
        <w:autoSpaceDN w:val="0"/>
        <w:adjustRightInd w:val="0"/>
        <w:jc w:val="both"/>
        <w:rPr>
          <w:sz w:val="28"/>
          <w:szCs w:val="20"/>
        </w:rPr>
      </w:pPr>
      <w:proofErr w:type="gramStart"/>
      <w:r>
        <w:rPr>
          <w:sz w:val="28"/>
        </w:rPr>
        <w:t>Нормативно-правовые акты, журналы «Гражданская защита», конспект лекции, журнал учета обучаемых, «Защита от ЧС», библ. «Военные знания», М. 2002 год.</w:t>
      </w:r>
      <w:proofErr w:type="gramEnd"/>
    </w:p>
    <w:p w:rsidR="00112A8F" w:rsidRDefault="00112A8F" w:rsidP="00B864B1">
      <w:pPr>
        <w:widowControl w:val="0"/>
        <w:overflowPunct w:val="0"/>
        <w:autoSpaceDE w:val="0"/>
        <w:autoSpaceDN w:val="0"/>
        <w:adjustRightInd w:val="0"/>
        <w:jc w:val="center"/>
        <w:rPr>
          <w:b/>
          <w:sz w:val="28"/>
          <w:szCs w:val="20"/>
        </w:rPr>
      </w:pPr>
    </w:p>
    <w:p w:rsidR="00112A8F" w:rsidRPr="006F47C5" w:rsidRDefault="00112A8F" w:rsidP="00B864B1">
      <w:pPr>
        <w:widowControl w:val="0"/>
        <w:overflowPunct w:val="0"/>
        <w:autoSpaceDE w:val="0"/>
        <w:autoSpaceDN w:val="0"/>
        <w:adjustRightInd w:val="0"/>
        <w:jc w:val="center"/>
        <w:rPr>
          <w:sz w:val="28"/>
          <w:szCs w:val="20"/>
        </w:rPr>
      </w:pPr>
      <w:r w:rsidRPr="006F47C5">
        <w:rPr>
          <w:sz w:val="28"/>
        </w:rPr>
        <w:t>ХОД ПРОВЕДЕНИЯ ЗАНЯТИЯ:</w:t>
      </w:r>
    </w:p>
    <w:p w:rsidR="00112A8F" w:rsidRPr="006F47C5" w:rsidRDefault="00112A8F" w:rsidP="00B864B1">
      <w:pPr>
        <w:widowControl w:val="0"/>
        <w:overflowPunct w:val="0"/>
        <w:autoSpaceDE w:val="0"/>
        <w:autoSpaceDN w:val="0"/>
        <w:adjustRightInd w:val="0"/>
        <w:jc w:val="center"/>
        <w:rPr>
          <w:sz w:val="28"/>
          <w:szCs w:val="20"/>
        </w:rPr>
      </w:pPr>
    </w:p>
    <w:p w:rsidR="00112A8F" w:rsidRPr="006F47C5" w:rsidRDefault="00112A8F" w:rsidP="00B864B1">
      <w:pPr>
        <w:widowControl w:val="0"/>
        <w:overflowPunct w:val="0"/>
        <w:autoSpaceDE w:val="0"/>
        <w:autoSpaceDN w:val="0"/>
        <w:adjustRightInd w:val="0"/>
        <w:jc w:val="center"/>
        <w:rPr>
          <w:sz w:val="28"/>
          <w:szCs w:val="20"/>
        </w:rPr>
      </w:pPr>
      <w:r w:rsidRPr="006F47C5">
        <w:rPr>
          <w:sz w:val="28"/>
        </w:rPr>
        <w:t xml:space="preserve">Вводная часть: </w:t>
      </w:r>
    </w:p>
    <w:p w:rsidR="00112A8F" w:rsidRDefault="00112A8F" w:rsidP="00B864B1">
      <w:pPr>
        <w:widowControl w:val="0"/>
        <w:overflowPunct w:val="0"/>
        <w:autoSpaceDE w:val="0"/>
        <w:autoSpaceDN w:val="0"/>
        <w:adjustRightInd w:val="0"/>
        <w:ind w:firstLine="709"/>
        <w:jc w:val="both"/>
        <w:rPr>
          <w:sz w:val="28"/>
          <w:szCs w:val="20"/>
        </w:rPr>
      </w:pPr>
      <w:r>
        <w:rPr>
          <w:sz w:val="28"/>
        </w:rPr>
        <w:t xml:space="preserve">проверка наличия </w:t>
      </w:r>
      <w:proofErr w:type="gramStart"/>
      <w:r>
        <w:rPr>
          <w:sz w:val="28"/>
        </w:rPr>
        <w:t>обучаемых</w:t>
      </w:r>
      <w:proofErr w:type="gramEnd"/>
      <w:r>
        <w:rPr>
          <w:sz w:val="28"/>
        </w:rPr>
        <w:t>, материального обеспечения;</w:t>
      </w:r>
    </w:p>
    <w:p w:rsidR="00112A8F" w:rsidRDefault="00112A8F" w:rsidP="00B864B1">
      <w:pPr>
        <w:widowControl w:val="0"/>
        <w:overflowPunct w:val="0"/>
        <w:autoSpaceDE w:val="0"/>
        <w:autoSpaceDN w:val="0"/>
        <w:adjustRightInd w:val="0"/>
        <w:ind w:firstLine="709"/>
        <w:jc w:val="both"/>
        <w:rPr>
          <w:sz w:val="28"/>
          <w:szCs w:val="20"/>
        </w:rPr>
      </w:pPr>
      <w:r>
        <w:rPr>
          <w:sz w:val="28"/>
        </w:rPr>
        <w:t>доведение темы, учебных вопросов и учебных целей;</w:t>
      </w:r>
    </w:p>
    <w:p w:rsidR="00112A8F" w:rsidRDefault="00112A8F" w:rsidP="00B864B1">
      <w:pPr>
        <w:widowControl w:val="0"/>
        <w:overflowPunct w:val="0"/>
        <w:autoSpaceDE w:val="0"/>
        <w:autoSpaceDN w:val="0"/>
        <w:adjustRightInd w:val="0"/>
        <w:ind w:firstLine="709"/>
        <w:jc w:val="both"/>
        <w:rPr>
          <w:sz w:val="28"/>
          <w:szCs w:val="20"/>
        </w:rPr>
      </w:pPr>
      <w:r>
        <w:rPr>
          <w:sz w:val="28"/>
        </w:rPr>
        <w:t>доведение порядка проведения занятия.</w:t>
      </w:r>
    </w:p>
    <w:p w:rsidR="00112A8F" w:rsidRDefault="00112A8F" w:rsidP="00B864B1">
      <w:pPr>
        <w:widowControl w:val="0"/>
        <w:overflowPunct w:val="0"/>
        <w:autoSpaceDE w:val="0"/>
        <w:autoSpaceDN w:val="0"/>
        <w:adjustRightInd w:val="0"/>
        <w:ind w:firstLine="709"/>
        <w:jc w:val="both"/>
        <w:rPr>
          <w:sz w:val="28"/>
          <w:szCs w:val="20"/>
        </w:rPr>
      </w:pPr>
    </w:p>
    <w:p w:rsidR="00112A8F" w:rsidRPr="006F47C5" w:rsidRDefault="00112A8F" w:rsidP="00B864B1">
      <w:pPr>
        <w:widowControl w:val="0"/>
        <w:numPr>
          <w:ilvl w:val="12"/>
          <w:numId w:val="0"/>
        </w:numPr>
        <w:overflowPunct w:val="0"/>
        <w:autoSpaceDE w:val="0"/>
        <w:autoSpaceDN w:val="0"/>
        <w:adjustRightInd w:val="0"/>
        <w:jc w:val="center"/>
        <w:rPr>
          <w:sz w:val="28"/>
          <w:szCs w:val="20"/>
        </w:rPr>
      </w:pPr>
      <w:r w:rsidRPr="006F47C5">
        <w:rPr>
          <w:sz w:val="28"/>
        </w:rPr>
        <w:t xml:space="preserve">Основная часть: </w:t>
      </w:r>
    </w:p>
    <w:p w:rsidR="00112A8F" w:rsidRPr="006F47C5" w:rsidRDefault="00112A8F" w:rsidP="00B864B1">
      <w:pPr>
        <w:widowControl w:val="0"/>
        <w:numPr>
          <w:ilvl w:val="12"/>
          <w:numId w:val="0"/>
        </w:numPr>
        <w:overflowPunct w:val="0"/>
        <w:autoSpaceDE w:val="0"/>
        <w:autoSpaceDN w:val="0"/>
        <w:adjustRightInd w:val="0"/>
        <w:ind w:firstLine="709"/>
        <w:jc w:val="both"/>
        <w:rPr>
          <w:sz w:val="28"/>
          <w:szCs w:val="20"/>
        </w:rPr>
      </w:pPr>
      <w:r w:rsidRPr="006F47C5">
        <w:rPr>
          <w:sz w:val="28"/>
        </w:rPr>
        <w:t>1 УЧЕБНЫЙ ВОПРОС: Оповещение. Действия населения при опов</w:t>
      </w:r>
      <w:r>
        <w:rPr>
          <w:sz w:val="28"/>
        </w:rPr>
        <w:t>ещении о чрезвычайных ситуациях</w:t>
      </w:r>
      <w:r w:rsidRPr="006F47C5">
        <w:rPr>
          <w:sz w:val="28"/>
        </w:rPr>
        <w:t xml:space="preserve"> в мирное время и об опасностях, возникающих при ведении военных действий или вследствие этих действий.</w:t>
      </w:r>
    </w:p>
    <w:p w:rsidR="00112A8F" w:rsidRPr="006F47C5" w:rsidRDefault="00112A8F" w:rsidP="00B864B1">
      <w:pPr>
        <w:widowControl w:val="0"/>
        <w:numPr>
          <w:ilvl w:val="12"/>
          <w:numId w:val="0"/>
        </w:numPr>
        <w:overflowPunct w:val="0"/>
        <w:autoSpaceDE w:val="0"/>
        <w:autoSpaceDN w:val="0"/>
        <w:adjustRightInd w:val="0"/>
        <w:jc w:val="both"/>
        <w:rPr>
          <w:sz w:val="28"/>
          <w:szCs w:val="20"/>
        </w:rPr>
      </w:pP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Оповестить население - значит предупредить его о надвигающейся беде, а также передать информацию о произошедшей ЧС. Для этого используются все средства проводной, радио- и телевизионной связи.</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 xml:space="preserve">В России широко распространена радиотрансляционная сеть. Нет ни одного города, крупного населенного пункта, </w:t>
      </w:r>
      <w:proofErr w:type="gramStart"/>
      <w:r>
        <w:rPr>
          <w:sz w:val="28"/>
        </w:rPr>
        <w:t>где бы не было</w:t>
      </w:r>
      <w:proofErr w:type="gramEnd"/>
      <w:r>
        <w:rPr>
          <w:sz w:val="28"/>
        </w:rPr>
        <w:t xml:space="preserve"> радиотрансляционного узла. Подавляющее большинство предприятий, объектов сельского хозяйства, учебных заведений имеют свои местные радиоузлы. Дополняются они не менее мощной системой республиканских, краевых и областных телевизионных центров и ретрансляторов, широковещательных и местных радиостанций. Такая разветвленная сеть, </w:t>
      </w:r>
      <w:proofErr w:type="gramStart"/>
      <w:r>
        <w:rPr>
          <w:sz w:val="28"/>
        </w:rPr>
        <w:t>густо насыщенная</w:t>
      </w:r>
      <w:proofErr w:type="gramEnd"/>
      <w:r>
        <w:rPr>
          <w:sz w:val="28"/>
        </w:rPr>
        <w:t xml:space="preserve"> средствами связи, создает благоприятные условия для информирования населения о ЧС, о правилах поведения в ней.</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Завывание сирен, прерывистые гудки предприятий означают сигнал “Внимание всем!”. Услышав его, надо немедленно включить телевизор, радиоприемник, репродуктор радиотрансляционной сети и слушать сообщение местных органов власти или управления ГОЧС. В таких сообщениях, как правило, даются указания, что делать в сложившейся ситуации, что предпринять, чтобы уберечь себя от опасных последствий ЧС.</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 xml:space="preserve">На каждый случай ЧС местные органы власти совместно с управлением ГОЧС готовят варианты текстовых сообщений. </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В военное время при возникновении воздушной, химической или радиационной опасности сначала звучат сирены, то есть сигнал «Внимание всем!». Затем следует информация, к примеру: «Внимание! Говорит управление ГОЧС. Граждане! Воздушная тревога! Воздушная тревога!» И далее очень коротко даются рекомендации, что надо сделать дома, что взять с собой, где укрыться. Может сообщаться и другая, более обстоятельная, информация.</w:t>
      </w:r>
    </w:p>
    <w:p w:rsidR="00112A8F" w:rsidRDefault="00112A8F" w:rsidP="00B864B1">
      <w:pPr>
        <w:widowControl w:val="0"/>
        <w:numPr>
          <w:ilvl w:val="12"/>
          <w:numId w:val="0"/>
        </w:numPr>
        <w:overflowPunct w:val="0"/>
        <w:autoSpaceDE w:val="0"/>
        <w:autoSpaceDN w:val="0"/>
        <w:adjustRightInd w:val="0"/>
        <w:jc w:val="both"/>
        <w:rPr>
          <w:sz w:val="28"/>
          <w:szCs w:val="20"/>
        </w:rPr>
      </w:pPr>
    </w:p>
    <w:p w:rsidR="00112A8F" w:rsidRPr="006F47C5" w:rsidRDefault="00112A8F" w:rsidP="00B864B1">
      <w:pPr>
        <w:widowControl w:val="0"/>
        <w:numPr>
          <w:ilvl w:val="12"/>
          <w:numId w:val="0"/>
        </w:numPr>
        <w:overflowPunct w:val="0"/>
        <w:autoSpaceDE w:val="0"/>
        <w:autoSpaceDN w:val="0"/>
        <w:adjustRightInd w:val="0"/>
        <w:jc w:val="center"/>
        <w:rPr>
          <w:sz w:val="28"/>
          <w:szCs w:val="20"/>
        </w:rPr>
      </w:pPr>
      <w:r w:rsidRPr="006F47C5">
        <w:rPr>
          <w:sz w:val="28"/>
        </w:rPr>
        <w:t>Преимущества ныне действующей системы оповещения:</w:t>
      </w:r>
    </w:p>
    <w:p w:rsidR="00112A8F" w:rsidRDefault="00112A8F" w:rsidP="00B864B1">
      <w:pPr>
        <w:widowControl w:val="0"/>
        <w:overflowPunct w:val="0"/>
        <w:autoSpaceDE w:val="0"/>
        <w:autoSpaceDN w:val="0"/>
        <w:adjustRightInd w:val="0"/>
        <w:ind w:firstLine="709"/>
        <w:jc w:val="both"/>
        <w:rPr>
          <w:sz w:val="28"/>
          <w:szCs w:val="20"/>
        </w:rPr>
      </w:pPr>
      <w:r>
        <w:rPr>
          <w:sz w:val="28"/>
        </w:rPr>
        <w:t>дает возможность привлечь внимание всего населения города, района, области;</w:t>
      </w:r>
    </w:p>
    <w:p w:rsidR="00112A8F" w:rsidRDefault="00112A8F" w:rsidP="00B864B1">
      <w:pPr>
        <w:widowControl w:val="0"/>
        <w:overflowPunct w:val="0"/>
        <w:autoSpaceDE w:val="0"/>
        <w:autoSpaceDN w:val="0"/>
        <w:adjustRightInd w:val="0"/>
        <w:ind w:firstLine="709"/>
        <w:jc w:val="both"/>
        <w:rPr>
          <w:sz w:val="28"/>
          <w:szCs w:val="20"/>
        </w:rPr>
      </w:pPr>
      <w:r>
        <w:rPr>
          <w:sz w:val="28"/>
        </w:rPr>
        <w:t>её можно применять как в мирное, так и в военное время;</w:t>
      </w:r>
    </w:p>
    <w:p w:rsidR="00112A8F" w:rsidRDefault="00112A8F" w:rsidP="00B864B1">
      <w:pPr>
        <w:widowControl w:val="0"/>
        <w:overflowPunct w:val="0"/>
        <w:autoSpaceDE w:val="0"/>
        <w:autoSpaceDN w:val="0"/>
        <w:adjustRightInd w:val="0"/>
        <w:ind w:firstLine="709"/>
        <w:jc w:val="both"/>
        <w:rPr>
          <w:sz w:val="28"/>
          <w:szCs w:val="20"/>
        </w:rPr>
      </w:pPr>
      <w:r>
        <w:rPr>
          <w:sz w:val="28"/>
        </w:rPr>
        <w:t xml:space="preserve">каждый житель может получить точную информацию о происшедшем событии, о сложившейся ЧС, услышать напоминание о правилах поведения в конкретных условиях. Решается это с помощью систем централизованного оповещения, базирующихся на сетях связи и проводного вещания (радиотрансляционной сети), специальной аппаратуре П-164 и </w:t>
      </w:r>
      <w:proofErr w:type="spellStart"/>
      <w:r>
        <w:rPr>
          <w:sz w:val="28"/>
        </w:rPr>
        <w:t>электросиренах</w:t>
      </w:r>
      <w:proofErr w:type="spellEnd"/>
      <w:r>
        <w:rPr>
          <w:sz w:val="28"/>
        </w:rPr>
        <w:t>. Речевая информация передается по сетям проводного вещания, через квартирные и наружные громкоговорители.</w:t>
      </w:r>
    </w:p>
    <w:p w:rsidR="00112A8F" w:rsidRDefault="00112A8F" w:rsidP="00B864B1">
      <w:pPr>
        <w:widowControl w:val="0"/>
        <w:overflowPunct w:val="0"/>
        <w:autoSpaceDE w:val="0"/>
        <w:autoSpaceDN w:val="0"/>
        <w:adjustRightInd w:val="0"/>
        <w:jc w:val="both"/>
        <w:rPr>
          <w:sz w:val="28"/>
          <w:szCs w:val="20"/>
        </w:rPr>
      </w:pPr>
      <w:r>
        <w:rPr>
          <w:sz w:val="28"/>
        </w:rPr>
        <w:tab/>
        <w:t xml:space="preserve">Аппаратура П-164 предназначена для объединения всех средств по доведению звуковых сигналов и речевой информации в единую систему централизованного оповещения в городах, сельских районах, на объектах народного хозяйства. Используя её, можно дистанционно управлять </w:t>
      </w:r>
      <w:proofErr w:type="spellStart"/>
      <w:r>
        <w:rPr>
          <w:sz w:val="28"/>
        </w:rPr>
        <w:t>электросиренами</w:t>
      </w:r>
      <w:proofErr w:type="spellEnd"/>
      <w:r>
        <w:rPr>
          <w:sz w:val="28"/>
        </w:rPr>
        <w:t xml:space="preserve">, </w:t>
      </w:r>
      <w:proofErr w:type="spellStart"/>
      <w:r>
        <w:rPr>
          <w:sz w:val="28"/>
        </w:rPr>
        <w:t>циркулярно</w:t>
      </w:r>
      <w:proofErr w:type="spellEnd"/>
      <w:r>
        <w:rPr>
          <w:sz w:val="28"/>
        </w:rPr>
        <w:t xml:space="preserve"> (одновременно) оповещать должностных лиц </w:t>
      </w:r>
      <w:r>
        <w:rPr>
          <w:sz w:val="28"/>
        </w:rPr>
        <w:lastRenderedPageBreak/>
        <w:t>по квартирным и служебным телефонам, автоматически включать радиотрансляционные узлы и переключать их на передачу программ (сообщений) по линиям российской системы предупреждений и действий в чрезвычайных ситуациях.</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Чтобы оперативно оповещать население об авариях на АЭС, химически опасных предприятиях, гидроузлах и других объектах, где особенно велика опасность катастроф, создаются так называемые локальные системы оповещения. Они позволяют своевременно оповещать не только своих рабочих и служащих, но и руководителей предприятий, учреждений, организаций, учебных заведений, находящихся вблизи опасных объектов, а также население, попадающее в зоны возможного заражения, разрушения, катастрофического затопления.  Границы таких зон, естественно, определяются заранее. Все предприятия, учреждения и населенные пункты объединяются в самостоятельную систему оповещения. Одновременно локальные системы являются частью территориальной (республиканской, краевой, областной) системы централизованного оповещения.</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 xml:space="preserve">Главное преимущество локальных систем - их оперативность. В критической ситуации дежурный диспетчер (сменный инженер) сам принимает решение и немедленно подает сигнал. Первоначально он включает сирены объекта и близ лежащего жилого массива, звук которых означает все тот же сигнал «Внимание всем!». Затем следует речевая информация, поясняющая порядок действий в создавшейся обстановке. Для предупреждения населения могут применяться и подвижные </w:t>
      </w:r>
      <w:proofErr w:type="spellStart"/>
      <w:r>
        <w:rPr>
          <w:sz w:val="28"/>
        </w:rPr>
        <w:t>звукоусилительные</w:t>
      </w:r>
      <w:proofErr w:type="spellEnd"/>
      <w:r>
        <w:rPr>
          <w:sz w:val="28"/>
        </w:rPr>
        <w:t xml:space="preserve"> станции. </w:t>
      </w:r>
    </w:p>
    <w:p w:rsidR="00112A8F" w:rsidRDefault="00112A8F" w:rsidP="00B864B1">
      <w:pPr>
        <w:widowControl w:val="0"/>
        <w:numPr>
          <w:ilvl w:val="12"/>
          <w:numId w:val="0"/>
        </w:numPr>
        <w:overflowPunct w:val="0"/>
        <w:autoSpaceDE w:val="0"/>
        <w:autoSpaceDN w:val="0"/>
        <w:adjustRightInd w:val="0"/>
        <w:rPr>
          <w:sz w:val="28"/>
          <w:szCs w:val="20"/>
        </w:rPr>
      </w:pPr>
    </w:p>
    <w:p w:rsidR="00112A8F" w:rsidRPr="00704AB4" w:rsidRDefault="00112A8F" w:rsidP="00B864B1">
      <w:pPr>
        <w:widowControl w:val="0"/>
        <w:numPr>
          <w:ilvl w:val="12"/>
          <w:numId w:val="0"/>
        </w:numPr>
        <w:overflowPunct w:val="0"/>
        <w:autoSpaceDE w:val="0"/>
        <w:autoSpaceDN w:val="0"/>
        <w:adjustRightInd w:val="0"/>
        <w:ind w:firstLine="709"/>
        <w:jc w:val="both"/>
        <w:rPr>
          <w:sz w:val="28"/>
          <w:szCs w:val="20"/>
        </w:rPr>
      </w:pPr>
      <w:r w:rsidRPr="00704AB4">
        <w:rPr>
          <w:sz w:val="28"/>
        </w:rPr>
        <w:t>2 УЧЕБНЫЙ ВОПРОС: Эвакуация и рассредоточение. Защита населения путем эвакуации. Эвакуация и ее цели. Принципы и способы эвакуации. Эвакуационные органы. Порядок проведения эвакуации.</w:t>
      </w:r>
    </w:p>
    <w:p w:rsidR="00112A8F" w:rsidRDefault="00112A8F" w:rsidP="00B864B1">
      <w:pPr>
        <w:widowControl w:val="0"/>
        <w:numPr>
          <w:ilvl w:val="12"/>
          <w:numId w:val="0"/>
        </w:numPr>
        <w:overflowPunct w:val="0"/>
        <w:autoSpaceDE w:val="0"/>
        <w:autoSpaceDN w:val="0"/>
        <w:adjustRightInd w:val="0"/>
        <w:rPr>
          <w:sz w:val="28"/>
          <w:szCs w:val="20"/>
        </w:rPr>
      </w:pP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r>
      <w:r w:rsidRPr="00B211BD">
        <w:rPr>
          <w:sz w:val="28"/>
        </w:rPr>
        <w:t xml:space="preserve">Эвакуация </w:t>
      </w:r>
      <w:r>
        <w:rPr>
          <w:sz w:val="28"/>
        </w:rPr>
        <w:t>является одним из способов защиты населения. Это вывоз (или вывод) людей из опасных районов. Она может быть применена как в мирное, так и в военное время. Практика современной жизни говорит о том, что население все чаще подвергается опасностям в результате стихийных бедствий, аварий и катастроф в промышленности и на транспорте. Эвакуация проводится в результате землетрясений, наводнений, сходов снежных лавин, селевых потоков, оползней, массовых лесных пожарах. Эвакуационные мероприятия возможны при авариях на атомных электростанциях, при выбросах и разливах АХОВ и биологически вредных веществ, при крупных пожарах на нефтехимических и нефтеперерабатывающих заводах.</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r>
      <w:r w:rsidRPr="004A7814">
        <w:rPr>
          <w:sz w:val="28"/>
        </w:rPr>
        <w:t>Рассредоточение</w:t>
      </w:r>
      <w:r>
        <w:rPr>
          <w:b/>
          <w:sz w:val="28"/>
        </w:rPr>
        <w:t xml:space="preserve"> </w:t>
      </w:r>
      <w:r>
        <w:rPr>
          <w:sz w:val="28"/>
        </w:rPr>
        <w:t>- это комплекс мероприятий по организованному вывозу (выводу) из категорированных городов и размещение в загородной зоне для проживания и отдыха рабочих и служащих объектов экономики, производственная деятельность которых в военное время будет продолжаться в этих городах.</w:t>
      </w:r>
    </w:p>
    <w:p w:rsidR="00112A8F" w:rsidRDefault="00112A8F" w:rsidP="00B864B1">
      <w:pPr>
        <w:widowControl w:val="0"/>
        <w:numPr>
          <w:ilvl w:val="12"/>
          <w:numId w:val="0"/>
        </w:numPr>
        <w:overflowPunct w:val="0"/>
        <w:autoSpaceDE w:val="0"/>
        <w:autoSpaceDN w:val="0"/>
        <w:adjustRightInd w:val="0"/>
        <w:jc w:val="both"/>
        <w:rPr>
          <w:sz w:val="28"/>
          <w:szCs w:val="20"/>
        </w:rPr>
      </w:pPr>
    </w:p>
    <w:p w:rsidR="00112A8F" w:rsidRPr="00704AB4" w:rsidRDefault="00112A8F" w:rsidP="00B864B1">
      <w:pPr>
        <w:widowControl w:val="0"/>
        <w:numPr>
          <w:ilvl w:val="12"/>
          <w:numId w:val="0"/>
        </w:numPr>
        <w:overflowPunct w:val="0"/>
        <w:autoSpaceDE w:val="0"/>
        <w:autoSpaceDN w:val="0"/>
        <w:adjustRightInd w:val="0"/>
        <w:jc w:val="center"/>
        <w:rPr>
          <w:sz w:val="28"/>
          <w:szCs w:val="20"/>
        </w:rPr>
      </w:pPr>
      <w:r w:rsidRPr="00704AB4">
        <w:rPr>
          <w:sz w:val="28"/>
        </w:rPr>
        <w:lastRenderedPageBreak/>
        <w:t xml:space="preserve">Принципы и способы эвакуации </w:t>
      </w:r>
    </w:p>
    <w:p w:rsidR="00112A8F" w:rsidRDefault="00112A8F" w:rsidP="00B864B1">
      <w:pPr>
        <w:widowControl w:val="0"/>
        <w:numPr>
          <w:ilvl w:val="12"/>
          <w:numId w:val="0"/>
        </w:numPr>
        <w:overflowPunct w:val="0"/>
        <w:autoSpaceDE w:val="0"/>
        <w:autoSpaceDN w:val="0"/>
        <w:adjustRightInd w:val="0"/>
        <w:jc w:val="center"/>
        <w:rPr>
          <w:b/>
          <w:sz w:val="28"/>
          <w:szCs w:val="20"/>
        </w:rPr>
      </w:pP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Планирование и проведение эвакуации осуществляется исходя из принципа необходимой достаточности и максимально возможного использования имеющихся собственных сил и средств.</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Количество людей, подлежащих эвакуации, каждый раз определяется местными органами власти с учетом рекомендаций органов управления ГОЧС, исходя из условий, характера и масштабов ЧС.</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Во время эвакуации вывозят (выводят) людей в загородную зону, т.е. в те районы и населенные пункты, где дальнейшее проживание не представляет опасности. Их удаленность может быть самой различной, от нескольких до сотен километров. Районы (населенные пункты), где размещается эвакуированное население, как правило, находятся вблизи железных и автомобильных дорог, речных пристаней.</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 xml:space="preserve">В условиях возникновения ЧС особо </w:t>
      </w:r>
      <w:proofErr w:type="gramStart"/>
      <w:r>
        <w:rPr>
          <w:sz w:val="28"/>
        </w:rPr>
        <w:t>важное значение</w:t>
      </w:r>
      <w:proofErr w:type="gramEnd"/>
      <w:r>
        <w:rPr>
          <w:sz w:val="28"/>
        </w:rPr>
        <w:t xml:space="preserve"> приобретают сроки эвакуации. Для их уменьшения применяют комбинированный способ. Он предусматривает как вывоз населения автомобильным, железнодорожным, водным транспортом, так и массовый вывод в пешем порядке. </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 xml:space="preserve">Эвакуационные мероприятия планируются и осуществляются по производственно-территориальному принципу. Эвакуация рабочих, служащих и членов их семей осуществляется по производственно-территориальному принципу. Эвакуация рабочих, служащих и членов их семей осуществляется по производственному принципу, т.е. по предприятиям, цехам, отделам. Эвакуация населения, не связанного с производством, производится по территориальному принципу - по месту жительства, через </w:t>
      </w:r>
      <w:proofErr w:type="spellStart"/>
      <w:r>
        <w:rPr>
          <w:sz w:val="28"/>
        </w:rPr>
        <w:t>домоуправлениия</w:t>
      </w:r>
      <w:proofErr w:type="spellEnd"/>
      <w:r>
        <w:rPr>
          <w:sz w:val="28"/>
        </w:rPr>
        <w:t xml:space="preserve"> и различные другие жилищно-эксплуатационные организации. Дети обычно эвакуируются вместе с родителями, но в особых случаях образовательные учреждения и детские сады вывозятся самостоятельно.</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Организуют эвакуацию главы администраций городов, районов, руководители предприятий, организаций, учреждений. Рабочим органом являются управления ГОЧС.</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 xml:space="preserve">  </w:t>
      </w:r>
    </w:p>
    <w:p w:rsidR="00112A8F" w:rsidRDefault="00112A8F" w:rsidP="00B864B1">
      <w:pPr>
        <w:widowControl w:val="0"/>
        <w:numPr>
          <w:ilvl w:val="12"/>
          <w:numId w:val="0"/>
        </w:numPr>
        <w:overflowPunct w:val="0"/>
        <w:autoSpaceDE w:val="0"/>
        <w:autoSpaceDN w:val="0"/>
        <w:adjustRightInd w:val="0"/>
        <w:jc w:val="both"/>
        <w:rPr>
          <w:sz w:val="28"/>
          <w:szCs w:val="20"/>
        </w:rPr>
      </w:pPr>
    </w:p>
    <w:p w:rsidR="00112A8F" w:rsidRPr="00704AB4" w:rsidRDefault="00112A8F" w:rsidP="00B864B1">
      <w:pPr>
        <w:widowControl w:val="0"/>
        <w:numPr>
          <w:ilvl w:val="12"/>
          <w:numId w:val="0"/>
        </w:numPr>
        <w:overflowPunct w:val="0"/>
        <w:autoSpaceDE w:val="0"/>
        <w:autoSpaceDN w:val="0"/>
        <w:adjustRightInd w:val="0"/>
        <w:jc w:val="center"/>
        <w:rPr>
          <w:sz w:val="28"/>
          <w:szCs w:val="20"/>
        </w:rPr>
      </w:pPr>
      <w:r w:rsidRPr="00704AB4">
        <w:rPr>
          <w:sz w:val="28"/>
        </w:rPr>
        <w:t>Эвакуационные органы</w:t>
      </w:r>
    </w:p>
    <w:p w:rsidR="00112A8F" w:rsidRDefault="00112A8F" w:rsidP="00B864B1">
      <w:pPr>
        <w:widowControl w:val="0"/>
        <w:numPr>
          <w:ilvl w:val="12"/>
          <w:numId w:val="0"/>
        </w:numPr>
        <w:overflowPunct w:val="0"/>
        <w:autoSpaceDE w:val="0"/>
        <w:autoSpaceDN w:val="0"/>
        <w:adjustRightInd w:val="0"/>
        <w:jc w:val="center"/>
        <w:rPr>
          <w:b/>
          <w:sz w:val="28"/>
          <w:szCs w:val="20"/>
        </w:rPr>
      </w:pPr>
    </w:p>
    <w:p w:rsidR="00112A8F" w:rsidRDefault="00112A8F" w:rsidP="00B864B1">
      <w:pPr>
        <w:widowControl w:val="0"/>
        <w:numPr>
          <w:ilvl w:val="12"/>
          <w:numId w:val="0"/>
        </w:numPr>
        <w:overflowPunct w:val="0"/>
        <w:autoSpaceDE w:val="0"/>
        <w:autoSpaceDN w:val="0"/>
        <w:adjustRightInd w:val="0"/>
        <w:jc w:val="both"/>
        <w:rPr>
          <w:sz w:val="28"/>
          <w:szCs w:val="20"/>
        </w:rPr>
      </w:pPr>
      <w:r>
        <w:rPr>
          <w:b/>
          <w:sz w:val="28"/>
        </w:rPr>
        <w:tab/>
      </w:r>
      <w:r>
        <w:rPr>
          <w:sz w:val="28"/>
        </w:rPr>
        <w:t>Эвакуационные комиссии создаются на предприятиях, в организациях и учреждениях. Ведут учет количества рабочих, служащих и членов их семей, подлежащих эвакуации. Разрабатывают документы, контактируют с районными (городскими) органами, сборным эвакуационным пунктом (СЭП), эвакоприемной комиссией и приемным эвакопунктом (ПЭП) в загородной зоне.</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 xml:space="preserve">Сборный эвакуационный пункт предназначен для сбора, регистрации и организованной отправки населения. При вывозе людей железнодорожным </w:t>
      </w:r>
      <w:r>
        <w:rPr>
          <w:sz w:val="28"/>
        </w:rPr>
        <w:lastRenderedPageBreak/>
        <w:t>или водным транспортом СЭП размещаются вблизи станций, портов (пристаней) и на предприятиях, имеющих свои подъездные пути. При вывозе населения автотранспортом СЭП размещается на территории или вблизи тех объектов, рабочие и служащие которых следуют этим транспортом. Каждому СЭП присваивается порядковый номер, к нему приписываются ближайшие учреждения и организации.</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Приемные эвакуационные пункты создаются для встречи прибывающих в загородную зону людей, их учета и размещения в конечных населенных пунктах.</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Промежуточные пункты эвакуации (ППЭ) назначаются для населения, эвакуируемого пешим порядком, когда конечные пункты размещения значительно удалены от города. Они размещаются в населенных пунктах, находящихся на маршрутах движения. Оттуда дальше население следует пешком или вывозится транспортом.</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Для оказания помощи больным используются местные лечебные учреждения, а также тот медицинский персонал, который должен быть приписан к колонне.</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Пункты посадки организуются на железнодорожных станциях и платформах, в портах и на пристанях, у подъездных путей предприятия. Пункты посадки на автотранспорт создаются, как правило, непосредственно у СЭП.</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Пункты высадки располагаются вблизи мест размещения эвакуируемого населения.</w:t>
      </w:r>
    </w:p>
    <w:p w:rsidR="00112A8F" w:rsidRDefault="00112A8F" w:rsidP="00B864B1">
      <w:pPr>
        <w:widowControl w:val="0"/>
        <w:numPr>
          <w:ilvl w:val="12"/>
          <w:numId w:val="0"/>
        </w:numPr>
        <w:overflowPunct w:val="0"/>
        <w:autoSpaceDE w:val="0"/>
        <w:autoSpaceDN w:val="0"/>
        <w:adjustRightInd w:val="0"/>
        <w:jc w:val="both"/>
        <w:rPr>
          <w:sz w:val="28"/>
          <w:szCs w:val="20"/>
        </w:rPr>
      </w:pPr>
    </w:p>
    <w:p w:rsidR="00112A8F" w:rsidRPr="00704AB4" w:rsidRDefault="00112A8F" w:rsidP="00B864B1">
      <w:pPr>
        <w:widowControl w:val="0"/>
        <w:numPr>
          <w:ilvl w:val="12"/>
          <w:numId w:val="0"/>
        </w:numPr>
        <w:overflowPunct w:val="0"/>
        <w:autoSpaceDE w:val="0"/>
        <w:autoSpaceDN w:val="0"/>
        <w:adjustRightInd w:val="0"/>
        <w:jc w:val="center"/>
        <w:rPr>
          <w:sz w:val="28"/>
          <w:szCs w:val="20"/>
        </w:rPr>
      </w:pPr>
      <w:r w:rsidRPr="00704AB4">
        <w:rPr>
          <w:sz w:val="28"/>
        </w:rPr>
        <w:t>Порядок проведения эвакуации</w:t>
      </w:r>
    </w:p>
    <w:p w:rsidR="00112A8F" w:rsidRDefault="00112A8F" w:rsidP="00B864B1">
      <w:pPr>
        <w:widowControl w:val="0"/>
        <w:numPr>
          <w:ilvl w:val="12"/>
          <w:numId w:val="0"/>
        </w:numPr>
        <w:overflowPunct w:val="0"/>
        <w:autoSpaceDE w:val="0"/>
        <w:autoSpaceDN w:val="0"/>
        <w:adjustRightInd w:val="0"/>
        <w:jc w:val="center"/>
        <w:rPr>
          <w:sz w:val="28"/>
          <w:szCs w:val="20"/>
        </w:rPr>
      </w:pP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Большое значение для организованного осуществления эвакуации имеет своевременное оповещение населения. В соответствии с заранее разработанными планами оповещение объектов производится органами управления ГОЧС по местным линиям связи, через аппаратуру циркулярного вызова и с помощью других технических и подвижных сре</w:t>
      </w:r>
      <w:proofErr w:type="gramStart"/>
      <w:r>
        <w:rPr>
          <w:sz w:val="28"/>
        </w:rPr>
        <w:t>дств св</w:t>
      </w:r>
      <w:proofErr w:type="gramEnd"/>
      <w:r>
        <w:rPr>
          <w:sz w:val="28"/>
        </w:rPr>
        <w:t>язи.</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Получив распоряжение о начале эвакуации, руководитель объекта сообщает об этом руководителям производственных подразделений, указывая также время прибытия на СЭП. Последние оповещают рабочих и служащих, а те - членов своих семей. Неработающее население оповещается по месту жительства жилищными органами.</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 xml:space="preserve">Узнав об эвакуации, граждане должны немедленно подготовиться к выезду. Взять с собой </w:t>
      </w:r>
      <w:proofErr w:type="gramStart"/>
      <w:r>
        <w:rPr>
          <w:sz w:val="28"/>
        </w:rPr>
        <w:t>самое</w:t>
      </w:r>
      <w:proofErr w:type="gramEnd"/>
      <w:r>
        <w:rPr>
          <w:sz w:val="28"/>
        </w:rPr>
        <w:t xml:space="preserve"> необходимое:</w:t>
      </w:r>
    </w:p>
    <w:p w:rsidR="00112A8F" w:rsidRDefault="00112A8F" w:rsidP="00B864B1">
      <w:pPr>
        <w:widowControl w:val="0"/>
        <w:overflowPunct w:val="0"/>
        <w:autoSpaceDE w:val="0"/>
        <w:autoSpaceDN w:val="0"/>
        <w:adjustRightInd w:val="0"/>
        <w:ind w:firstLine="709"/>
        <w:jc w:val="both"/>
        <w:rPr>
          <w:b/>
          <w:i/>
          <w:sz w:val="28"/>
          <w:szCs w:val="20"/>
        </w:rPr>
      </w:pPr>
      <w:r>
        <w:rPr>
          <w:sz w:val="28"/>
        </w:rPr>
        <w:t>личные документы (паспорт, военный билет, свидетельство о браке, рождении детей, пенсионное удостоверение, деньги);</w:t>
      </w:r>
    </w:p>
    <w:p w:rsidR="00112A8F" w:rsidRDefault="00112A8F" w:rsidP="00B864B1">
      <w:pPr>
        <w:widowControl w:val="0"/>
        <w:overflowPunct w:val="0"/>
        <w:autoSpaceDE w:val="0"/>
        <w:autoSpaceDN w:val="0"/>
        <w:adjustRightInd w:val="0"/>
        <w:ind w:firstLine="709"/>
        <w:jc w:val="both"/>
        <w:rPr>
          <w:b/>
          <w:i/>
          <w:sz w:val="28"/>
          <w:szCs w:val="20"/>
        </w:rPr>
      </w:pPr>
      <w:r>
        <w:rPr>
          <w:sz w:val="28"/>
        </w:rPr>
        <w:t>продукты питания и питьевую воду на 2-3 суток;</w:t>
      </w:r>
    </w:p>
    <w:p w:rsidR="00112A8F" w:rsidRDefault="00112A8F" w:rsidP="00B864B1">
      <w:pPr>
        <w:widowControl w:val="0"/>
        <w:overflowPunct w:val="0"/>
        <w:autoSpaceDE w:val="0"/>
        <w:autoSpaceDN w:val="0"/>
        <w:adjustRightInd w:val="0"/>
        <w:ind w:firstLine="709"/>
        <w:jc w:val="both"/>
        <w:rPr>
          <w:b/>
          <w:i/>
          <w:sz w:val="28"/>
          <w:szCs w:val="20"/>
        </w:rPr>
      </w:pPr>
      <w:r>
        <w:rPr>
          <w:sz w:val="28"/>
        </w:rPr>
        <w:t>одежду, обувь (в том числе и теплую), туалетные принадлежности;</w:t>
      </w:r>
    </w:p>
    <w:p w:rsidR="00112A8F" w:rsidRDefault="00112A8F" w:rsidP="00B864B1">
      <w:pPr>
        <w:widowControl w:val="0"/>
        <w:overflowPunct w:val="0"/>
        <w:autoSpaceDE w:val="0"/>
        <w:autoSpaceDN w:val="0"/>
        <w:adjustRightInd w:val="0"/>
        <w:ind w:firstLine="709"/>
        <w:jc w:val="both"/>
        <w:rPr>
          <w:b/>
          <w:i/>
          <w:sz w:val="28"/>
          <w:szCs w:val="20"/>
        </w:rPr>
      </w:pPr>
      <w:r>
        <w:rPr>
          <w:sz w:val="28"/>
        </w:rPr>
        <w:t>белье, постельные принадлежности на случай длительного пребывания в загородной зоне.</w:t>
      </w:r>
    </w:p>
    <w:p w:rsidR="00112A8F" w:rsidRDefault="00112A8F" w:rsidP="00B864B1">
      <w:pPr>
        <w:widowControl w:val="0"/>
        <w:overflowPunct w:val="0"/>
        <w:autoSpaceDE w:val="0"/>
        <w:autoSpaceDN w:val="0"/>
        <w:adjustRightInd w:val="0"/>
        <w:jc w:val="both"/>
        <w:rPr>
          <w:sz w:val="28"/>
          <w:szCs w:val="20"/>
        </w:rPr>
      </w:pPr>
      <w:r>
        <w:rPr>
          <w:b/>
          <w:i/>
          <w:sz w:val="28"/>
        </w:rPr>
        <w:tab/>
      </w:r>
      <w:proofErr w:type="gramStart"/>
      <w:r>
        <w:rPr>
          <w:sz w:val="28"/>
        </w:rPr>
        <w:t xml:space="preserve">Продукты питания лучше брать длительного хранения: консервы, </w:t>
      </w:r>
      <w:r>
        <w:rPr>
          <w:sz w:val="28"/>
        </w:rPr>
        <w:lastRenderedPageBreak/>
        <w:t>концентраты, копчености, сухари, печенье, сыр, сахар и др. Питьевую воду нужно налить во флягу, термос, бутылку с пробкой.</w:t>
      </w:r>
      <w:proofErr w:type="gramEnd"/>
      <w:r>
        <w:rPr>
          <w:sz w:val="28"/>
        </w:rPr>
        <w:t xml:space="preserve"> Целесообразно иметь кружку, чашку, ложку, перочинный нож, спички, карманный фонарик.</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При подготовке к эвакуации пешим порядком необходимо подготовить такую обувь, которая при совершении марша не натирала бы ноги и соответствовала сезону.</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В случае следования в загородную зону транспортом вещи и продукты можно уложить в чемоданы, сумки, рюкзаки. А если придется идти пешком, все уложите в рюкзак или вещевой мешок. К каждому месту прикрепите бирки с указанием своей фамилии, инициалов, адреса жительства и конечного пункта эвакуации. В этом случае больше вероятности, что чемодан или рюкзак не потеряются.</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Детям дошкольного возраста необходимо пришить к одежде и белью ярлычки с указанием фамилии, имени и отчества ребенка, года рождения, места постоянного жительства и конечного пункта эвакуации.</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Перед уходом из квартиры необходимо выключить все осветительные и нагревательные приборы, закрыть краны водопроводной и газовой сетей, окна и форточки. Включить охранную сигнализацию (если такая есть), закрыть квартиру на все замки. Если в семье есть престарелые, больные, которые не могут эвакуироваться со всеми членами семьи, об этом следует сообщить начальнику СЭП для принятия необходимых мер.</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 xml:space="preserve">К установленному сроку граждане, вывозимые в загородную зону, прибывают с вещами на СЭП. Здесь </w:t>
      </w:r>
      <w:proofErr w:type="gramStart"/>
      <w:r>
        <w:rPr>
          <w:sz w:val="28"/>
        </w:rPr>
        <w:t>эвакуируемые</w:t>
      </w:r>
      <w:proofErr w:type="gramEnd"/>
      <w:r>
        <w:rPr>
          <w:sz w:val="28"/>
        </w:rPr>
        <w:t xml:space="preserve"> проходят регистрацию. После этого они распределяются по вагонам, автомашинам, судам и ожидают посадки. В назначенное время людей выводят к пунктам посадки.</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Для вывоза населения по железной дороге и водными путями используется не только пассажирский транспорт, но и товарные вагоны, грузовые суда и баржи. Предусматривается более уплотненная загрузка вагонов, а также увеличение длины железнодорожного состава.</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При перевозке людей автотранспортом, кроме автобусов, используются приспособленные для этой цели грузовики и автоприцепы, не исключено использование и личного транспорта. Все автомашины следуют не разрозненно, а колонной, по возможности в сопровождении ГИБДД.</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Посадку организуют старшие по вагонам и автомашинам. В пути следования запрещается на остановках переходить из машины в машину, из вагона в вагон без разрешения старших. По прибытии на станцию (пристань) высадка производится только по команде начальника эшелона, автомобильной колонны.</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Вывод населения пешим порядком осуществляется преимущественно по дорогам, в отдельных случаях по обочинам и обозначенным маршрутам вне дорог.</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r>
      <w:proofErr w:type="gramStart"/>
      <w:r>
        <w:rPr>
          <w:sz w:val="28"/>
        </w:rPr>
        <w:t>Колонны эвакуируемых формируются на предприятиях (в учреждениях, по месту жительства).</w:t>
      </w:r>
      <w:proofErr w:type="gramEnd"/>
      <w:r>
        <w:rPr>
          <w:sz w:val="28"/>
        </w:rPr>
        <w:t xml:space="preserve"> Численность их может быть самая различная. Для удобства управления колонна разбивается на части - коллективы цехов и другие производственные подразделения, а внутри еще </w:t>
      </w:r>
      <w:r>
        <w:rPr>
          <w:sz w:val="28"/>
        </w:rPr>
        <w:lastRenderedPageBreak/>
        <w:t>подразделяются на группы по 20-30 человек. В каждой колонне назначается начальник, а в группе - старший.</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Средняя скорость движения принимается не более 4 км/ч. Через каждый 1-1,5 ч. движения предусматривается малый привал продолжительностью 10-15 мин., а после второй половины перехода - большой привал на 1-2 часа. Весь переход завершается прибытием в конечный пункт эвакуации.</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Во время марша эвакуируемым необходимо соблюдать установленный порядок: выполнять все команды и распоряжения начальника колонны и старшего группы.</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По прибытию к месту назначения все организованно проходят регистрацию на ПЭП и в сопровождении старших расходятся по улицам и домам. Прибывшие не имеют права самостоятельно, без разрешения местных эвакуационных органов, выбирать места для проживания и перемещаться из одного населенного пункта в другой.</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В загородной зоне организуется медицинское и бытовое обслуживание. Детей при необходимости устраивают в школы и детские сады. Снабжение продовольствием и предметами первой необходимости производится через службу торговли и питания.</w:t>
      </w:r>
    </w:p>
    <w:p w:rsidR="00112A8F" w:rsidRDefault="00112A8F" w:rsidP="00B864B1">
      <w:pPr>
        <w:widowControl w:val="0"/>
        <w:numPr>
          <w:ilvl w:val="12"/>
          <w:numId w:val="0"/>
        </w:numPr>
        <w:overflowPunct w:val="0"/>
        <w:autoSpaceDE w:val="0"/>
        <w:autoSpaceDN w:val="0"/>
        <w:adjustRightInd w:val="0"/>
        <w:jc w:val="both"/>
        <w:rPr>
          <w:sz w:val="28"/>
          <w:szCs w:val="20"/>
        </w:rPr>
      </w:pPr>
    </w:p>
    <w:p w:rsidR="00112A8F" w:rsidRPr="00704AB4" w:rsidRDefault="00112A8F" w:rsidP="00B864B1">
      <w:pPr>
        <w:widowControl w:val="0"/>
        <w:numPr>
          <w:ilvl w:val="12"/>
          <w:numId w:val="0"/>
        </w:numPr>
        <w:overflowPunct w:val="0"/>
        <w:autoSpaceDE w:val="0"/>
        <w:autoSpaceDN w:val="0"/>
        <w:adjustRightInd w:val="0"/>
        <w:ind w:firstLine="709"/>
        <w:jc w:val="both"/>
        <w:rPr>
          <w:sz w:val="28"/>
          <w:szCs w:val="20"/>
        </w:rPr>
      </w:pPr>
      <w:r w:rsidRPr="00704AB4">
        <w:rPr>
          <w:sz w:val="28"/>
        </w:rPr>
        <w:t>3 УЧЕБНЫЙ ВОПРОС: Организация инженерной защиты населения. Классификация защитных сооружений. Убежища и их основные элементы. Противорадиационные укрытия, их назначения и основные элементы. Укрытия простейшего типа и их устройство. Порядок заполнения защитных сооружений и пребывание в них.</w:t>
      </w:r>
    </w:p>
    <w:p w:rsidR="00112A8F" w:rsidRDefault="00112A8F" w:rsidP="00B864B1">
      <w:pPr>
        <w:widowControl w:val="0"/>
        <w:numPr>
          <w:ilvl w:val="12"/>
          <w:numId w:val="0"/>
        </w:numPr>
        <w:overflowPunct w:val="0"/>
        <w:autoSpaceDE w:val="0"/>
        <w:autoSpaceDN w:val="0"/>
        <w:adjustRightInd w:val="0"/>
        <w:jc w:val="both"/>
        <w:rPr>
          <w:b/>
          <w:i/>
          <w:sz w:val="28"/>
          <w:szCs w:val="20"/>
        </w:rPr>
      </w:pP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r>
      <w:proofErr w:type="gramStart"/>
      <w:r>
        <w:rPr>
          <w:sz w:val="28"/>
        </w:rPr>
        <w:t>Один из наиболее надежных способов защиты населения от воздействия АХОВ при авариях на химически опасных объектах и от радиоактивных веществ при неполадках на АЭС, во время стихийных бедствий: бурь, ураганов, смерчей, снежных заносов и, конечно, в случае применения оружия обычных видов и современных средств массового уничтожения - это укрытие в защитных сооружениях (ЗС).</w:t>
      </w:r>
      <w:proofErr w:type="gramEnd"/>
      <w:r>
        <w:rPr>
          <w:sz w:val="28"/>
        </w:rPr>
        <w:t xml:space="preserve"> К таким сооружениям относят убежища и противорадиационные укрытия (</w:t>
      </w:r>
      <w:proofErr w:type="gramStart"/>
      <w:r>
        <w:rPr>
          <w:sz w:val="28"/>
        </w:rPr>
        <w:t>ПРУ</w:t>
      </w:r>
      <w:proofErr w:type="gramEnd"/>
      <w:r>
        <w:rPr>
          <w:sz w:val="28"/>
        </w:rPr>
        <w:t>). Кроме того, для защиты людей могут применяться и простейшие укрытия.</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ЗС по месту расположения могут быть встроенными, расположенными в подвалах и цокольных этажах зданий и сооружений, и отдельно стоящими, сооружаемыми вне зданий и сооружений. Размещают их возможно ближе к местам работы или проживания людей.</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По срокам строительства ЗС подразделяются на построенные заблаговременно, т.е. в мирное время, и быстровозводимые, которые сооружаются в предвидении каких-либо ЧС или при возникновении военной угрозы.</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r>
    </w:p>
    <w:p w:rsidR="00112A8F" w:rsidRPr="00704AB4" w:rsidRDefault="00112A8F" w:rsidP="00B864B1">
      <w:pPr>
        <w:widowControl w:val="0"/>
        <w:numPr>
          <w:ilvl w:val="12"/>
          <w:numId w:val="0"/>
        </w:numPr>
        <w:overflowPunct w:val="0"/>
        <w:autoSpaceDE w:val="0"/>
        <w:autoSpaceDN w:val="0"/>
        <w:adjustRightInd w:val="0"/>
        <w:jc w:val="center"/>
        <w:rPr>
          <w:sz w:val="28"/>
          <w:szCs w:val="20"/>
        </w:rPr>
      </w:pPr>
      <w:r>
        <w:rPr>
          <w:b/>
          <w:sz w:val="28"/>
        </w:rPr>
        <w:tab/>
      </w:r>
      <w:r w:rsidRPr="00704AB4">
        <w:rPr>
          <w:sz w:val="28"/>
        </w:rPr>
        <w:t>Убежища и их основные элементы</w:t>
      </w:r>
    </w:p>
    <w:p w:rsidR="00112A8F" w:rsidRDefault="00112A8F" w:rsidP="00B864B1">
      <w:pPr>
        <w:widowControl w:val="0"/>
        <w:numPr>
          <w:ilvl w:val="12"/>
          <w:numId w:val="0"/>
        </w:numPr>
        <w:overflowPunct w:val="0"/>
        <w:autoSpaceDE w:val="0"/>
        <w:autoSpaceDN w:val="0"/>
        <w:adjustRightInd w:val="0"/>
        <w:jc w:val="both"/>
        <w:rPr>
          <w:b/>
          <w:sz w:val="28"/>
          <w:szCs w:val="20"/>
        </w:rPr>
      </w:pP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lastRenderedPageBreak/>
        <w:tab/>
        <w:t>Характеризуются они наличием прочных стен, перекрытий и дверей, наличием герметических конструкций и фильтровентиляционных устройств. Все это создает благоприятные условия для нахождения в них людей в течение нескольких суток. Не менее надежными делаются входы и выходы, а на случай их завала - аварийные выходы (лазы).</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Вместимость убежища определяется суммой мест для сидения и лежания (второй и третий ярусы): малые - до 600. средние - от 600 до 2 тысяч и большие - свыше 2 тысяч человек.</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 xml:space="preserve">Убежище защитит человека от обломков обрушающихся зданий, от проникающей радиации и радиоактивной пыли, от попаданий внутрь помещений АХОВ и ОВ, бактериальных средств, повышенных температур при пожарах, угарного газа и других опасных выделений в ЧС. Для этого убежища герметизируются и оснащаются </w:t>
      </w:r>
      <w:proofErr w:type="spellStart"/>
      <w:r>
        <w:rPr>
          <w:sz w:val="28"/>
        </w:rPr>
        <w:t>фильтровентиляционым</w:t>
      </w:r>
      <w:proofErr w:type="spellEnd"/>
      <w:r>
        <w:rPr>
          <w:sz w:val="28"/>
        </w:rPr>
        <w:t xml:space="preserve"> оборудованием. Оно очищает наружный воздух, распределяет его по отсекам и создает в помещениях избыточное давление (подпор), что препятствует проникновению зараженного воздуха через различные трещины и </w:t>
      </w:r>
      <w:proofErr w:type="spellStart"/>
      <w:r>
        <w:rPr>
          <w:sz w:val="28"/>
        </w:rPr>
        <w:t>неплотности</w:t>
      </w:r>
      <w:proofErr w:type="spellEnd"/>
      <w:r>
        <w:rPr>
          <w:sz w:val="28"/>
        </w:rPr>
        <w:t>.</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 xml:space="preserve">Длительное пребывание людей возможно благодаря надежному электропитанию (дизельная электростанция), санитарно-техническим устройствам (водопровод, канализация, отопление), радио- и телефонной связи, а также запасам воды, продовольствия и медикаментов. Система </w:t>
      </w:r>
      <w:proofErr w:type="spellStart"/>
      <w:r>
        <w:rPr>
          <w:sz w:val="28"/>
        </w:rPr>
        <w:t>воздухоснабжения</w:t>
      </w:r>
      <w:proofErr w:type="spellEnd"/>
      <w:r>
        <w:rPr>
          <w:sz w:val="28"/>
        </w:rPr>
        <w:t xml:space="preserve"> в свою очередь обеспечит людей не только необходимым количеством воздуха, но придаст ему нужную температуру, влажность и газовый состав.</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 xml:space="preserve">Во всех убежищах предусматривается два режима вентиляции: чистый </w:t>
      </w:r>
      <w:proofErr w:type="gramStart"/>
      <w:r>
        <w:rPr>
          <w:sz w:val="28"/>
        </w:rPr>
        <w:t>-н</w:t>
      </w:r>
      <w:proofErr w:type="gramEnd"/>
      <w:r>
        <w:rPr>
          <w:sz w:val="28"/>
        </w:rPr>
        <w:t xml:space="preserve">аружный воздух очищается от пыли; </w:t>
      </w:r>
      <w:proofErr w:type="spellStart"/>
      <w:r>
        <w:rPr>
          <w:sz w:val="28"/>
        </w:rPr>
        <w:t>фильтровентиляции</w:t>
      </w:r>
      <w:proofErr w:type="spellEnd"/>
      <w:r>
        <w:rPr>
          <w:sz w:val="28"/>
        </w:rPr>
        <w:t xml:space="preserve"> - воздух пропускается через фильтры-поглотители, где он очищается от всех вредных примесей, веществ и пыли. Если убежище расположено в пожароопасном месте (нефтеперерабатывающее предприятие) или в районе возможной загазованности АХОВ, предусматривается и третий режим - изоляции и регенерации (т.е. восстановления газового состава, как это делается на подводных лодках).</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Система водоснабжения питает людей водой для питья и гигиенических нужд от наружной водопроводной сети. На случай выхода водопровода из строя предусмотрен аварийный запас или самостоятельный источник получения воды (артезианская скважина). В аварийном запасе - только питьевая вода (из расчета 3 л в сутки на человека). При отсутствии стационарных баков устанавливают переносные емкости (бочки, бидоны, ведра).</w:t>
      </w:r>
    </w:p>
    <w:p w:rsidR="00112A8F" w:rsidRDefault="00112A8F" w:rsidP="00B864B1">
      <w:pPr>
        <w:widowControl w:val="0"/>
        <w:numPr>
          <w:ilvl w:val="12"/>
          <w:numId w:val="0"/>
        </w:numPr>
        <w:overflowPunct w:val="0"/>
        <w:autoSpaceDE w:val="0"/>
        <w:autoSpaceDN w:val="0"/>
        <w:adjustRightInd w:val="0"/>
        <w:jc w:val="both"/>
        <w:rPr>
          <w:sz w:val="28"/>
          <w:szCs w:val="20"/>
        </w:rPr>
      </w:pPr>
      <w:r>
        <w:rPr>
          <w:b/>
          <w:i/>
          <w:sz w:val="28"/>
        </w:rPr>
        <w:tab/>
      </w:r>
      <w:r>
        <w:rPr>
          <w:sz w:val="28"/>
        </w:rPr>
        <w:t>Каждое ЗС имеет систему канализации, позволяющую отводить фекальные воды. Санузел размещают в помещении, изолированном перегородками от отсеков убежища, и обязательно устраивают вытяжку.</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 xml:space="preserve">Система отопления - радиаторы или гладкие трубы, проложенные вдоль стен. Работает она от отопительной сети здания, под которым расположено. </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lastRenderedPageBreak/>
        <w:tab/>
        <w:t xml:space="preserve">Электроснабжение необходимо для питания электродвигателей системы </w:t>
      </w:r>
      <w:proofErr w:type="spellStart"/>
      <w:r>
        <w:rPr>
          <w:sz w:val="28"/>
        </w:rPr>
        <w:t>воздухоснабжения</w:t>
      </w:r>
      <w:proofErr w:type="spellEnd"/>
      <w:r>
        <w:rPr>
          <w:sz w:val="28"/>
        </w:rPr>
        <w:t>, артезианских скважин, перекачки фекальных вод, освещения. Осуществляется оно от городской (объектовой) электросети, в аварийных случаях - от дизельной электростанции, находящейся в одном из помещений убежища. В сооружениях без автономной электростанции предусматривают аккумуляторы, различные фонари, свечи.</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 xml:space="preserve">Запас продуктов питания создается из расчета не менее чем </w:t>
      </w:r>
      <w:proofErr w:type="gramStart"/>
      <w:r>
        <w:rPr>
          <w:sz w:val="28"/>
        </w:rPr>
        <w:t>на двое</w:t>
      </w:r>
      <w:proofErr w:type="gramEnd"/>
      <w:r>
        <w:rPr>
          <w:sz w:val="28"/>
        </w:rPr>
        <w:t xml:space="preserve"> суток для каждого укрываемого.</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Медицинское обслуживание осуществляют санитарные посты, медицинские пункты ОЭ.</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Каждое убежище должно иметь телефонную связь с пунктом управления своего предприятия и громкоговорители радиотрансляции, подключенные к городской или местной сети радиовещания. Резервным средством связи может быть радиостанция, работающая в сети ГОЧС объекта (района).</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В убежище должны обеспечиваться необходимые санитарно-гигиенические условия для укрываемых в нем людей: содержание углекислого газа в воздухе - не более 1%, влажность - не более 70%, а температура - не выше 25 С.</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r>
      <w:proofErr w:type="gramStart"/>
      <w:r>
        <w:rPr>
          <w:sz w:val="28"/>
        </w:rPr>
        <w:t>В помещении (в отсеках), где находятся люди, устанавливаются двухъярусные или трехъярусные скамьи (нары): нижние - для сидения, верхние - для лежания.</w:t>
      </w:r>
      <w:proofErr w:type="gramEnd"/>
      <w:r>
        <w:rPr>
          <w:sz w:val="28"/>
        </w:rPr>
        <w:t xml:space="preserve"> Места для лежания должны составлять не менее 20 % от общего количества мест в убежище при двухъярусном расположении нар и 30% - при трехъярусном.</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 xml:space="preserve">Для встроенных убежищ важной частью является аварийный выход, который устраивается в виде тоннеля, выводящего на </w:t>
      </w:r>
      <w:proofErr w:type="spellStart"/>
      <w:r>
        <w:rPr>
          <w:sz w:val="28"/>
        </w:rPr>
        <w:t>незаваливаемую</w:t>
      </w:r>
      <w:proofErr w:type="spellEnd"/>
      <w:r>
        <w:rPr>
          <w:sz w:val="28"/>
        </w:rPr>
        <w:t xml:space="preserve"> территорию и заканчивающегося вертикальной шахтой с оголовком. Выход из убежища в тоннель оборудуется </w:t>
      </w:r>
      <w:proofErr w:type="gramStart"/>
      <w:r>
        <w:rPr>
          <w:sz w:val="28"/>
        </w:rPr>
        <w:t>защитно-герметическим</w:t>
      </w:r>
      <w:proofErr w:type="gramEnd"/>
      <w:r>
        <w:rPr>
          <w:sz w:val="28"/>
        </w:rPr>
        <w:t xml:space="preserve"> ставнями, устанавливаемыми, соответственно, с наружной и внутренней сторон стены. Оголовки аварийных выходов удаляются от окружающих зданий на расстояние, составляющее не менее половины высоты здания плюс 3 м (о,5Н+3м). В стенах оголовка высотой 1,2 м устраиваются проемы, которые оборудуются жалюзийными решетками, открывающимися внутрь. При высоте оголовка меньше 1,2 м устраивается металлическая решетка, открываемая вниз.</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Все убежища обозначаются специальными знаками, размер которых 0,5х</w:t>
      </w:r>
      <w:proofErr w:type="gramStart"/>
      <w:r>
        <w:rPr>
          <w:sz w:val="28"/>
        </w:rPr>
        <w:t>0</w:t>
      </w:r>
      <w:proofErr w:type="gramEnd"/>
      <w:r>
        <w:rPr>
          <w:sz w:val="28"/>
        </w:rPr>
        <w:t>,6 м. Располагаются на видном месте у входа и на наружной двери. Маршруты движения к убежищу обозначаются указателями. Знаки и указатели окрашиваются в белый цвет, надписи делаются черной краской. На знаке указывается номер убежища, кому принадлежит, у кого ключи (должность, место работы, телефон).</w:t>
      </w:r>
      <w:r>
        <w:rPr>
          <w:sz w:val="28"/>
        </w:rPr>
        <w:tab/>
      </w:r>
    </w:p>
    <w:p w:rsidR="00112A8F" w:rsidRDefault="00112A8F" w:rsidP="00B864B1">
      <w:pPr>
        <w:widowControl w:val="0"/>
        <w:numPr>
          <w:ilvl w:val="12"/>
          <w:numId w:val="0"/>
        </w:numPr>
        <w:overflowPunct w:val="0"/>
        <w:autoSpaceDE w:val="0"/>
        <w:autoSpaceDN w:val="0"/>
        <w:adjustRightInd w:val="0"/>
        <w:jc w:val="both"/>
        <w:rPr>
          <w:sz w:val="28"/>
          <w:szCs w:val="20"/>
        </w:rPr>
      </w:pPr>
    </w:p>
    <w:p w:rsidR="00112A8F" w:rsidRPr="00704AB4" w:rsidRDefault="00112A8F" w:rsidP="00B864B1">
      <w:pPr>
        <w:widowControl w:val="0"/>
        <w:numPr>
          <w:ilvl w:val="12"/>
          <w:numId w:val="0"/>
        </w:numPr>
        <w:overflowPunct w:val="0"/>
        <w:autoSpaceDE w:val="0"/>
        <w:autoSpaceDN w:val="0"/>
        <w:adjustRightInd w:val="0"/>
        <w:jc w:val="center"/>
        <w:rPr>
          <w:sz w:val="28"/>
          <w:szCs w:val="20"/>
        </w:rPr>
      </w:pPr>
      <w:r w:rsidRPr="00704AB4">
        <w:rPr>
          <w:sz w:val="28"/>
        </w:rPr>
        <w:t>Противорадиационные укрытия, их назначения и основные элементы</w:t>
      </w:r>
    </w:p>
    <w:p w:rsidR="00112A8F" w:rsidRDefault="00112A8F" w:rsidP="00B864B1">
      <w:pPr>
        <w:widowControl w:val="0"/>
        <w:numPr>
          <w:ilvl w:val="12"/>
          <w:numId w:val="0"/>
        </w:numPr>
        <w:overflowPunct w:val="0"/>
        <w:autoSpaceDE w:val="0"/>
        <w:autoSpaceDN w:val="0"/>
        <w:adjustRightInd w:val="0"/>
        <w:jc w:val="center"/>
        <w:rPr>
          <w:b/>
          <w:sz w:val="28"/>
          <w:szCs w:val="20"/>
        </w:rPr>
      </w:pP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 xml:space="preserve">Используются они главным образом для защиты от радиоактивного </w:t>
      </w:r>
      <w:r>
        <w:rPr>
          <w:sz w:val="28"/>
        </w:rPr>
        <w:lastRenderedPageBreak/>
        <w:t>заражения населения сельской местности и небольших городов. Часть из них строится заблаговременно в мирное время, другие возводятся (приспосабливаются) только в предвидении ЧС или возникновении угрозы вооруженного конфликта.</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Особенно удобно устраивать их в подвалах, цокольных и первых этажах зданий, в сооружениях хозяйственного назначения - погребах, подпольях, овощехранилищах.</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 xml:space="preserve">К </w:t>
      </w:r>
      <w:proofErr w:type="gramStart"/>
      <w:r>
        <w:rPr>
          <w:sz w:val="28"/>
        </w:rPr>
        <w:t>ПРУ</w:t>
      </w:r>
      <w:proofErr w:type="gramEnd"/>
      <w:r>
        <w:rPr>
          <w:sz w:val="28"/>
        </w:rPr>
        <w:t xml:space="preserve"> предъявляется ряд требований. Они должны обеспечить необходимое ослабление радиоактивных излучений, защитить при авариях на химически опасных объектах, сохранить жизнь людям при некоторых стихийных бедствиях: бурях, ураганах, смерчах, тайфунах, снежных заносах. Поэтому располагать их надо вблизи мест проживания (работы) большинства укрываемых. Высота укрываемых должна быть, как правило, не менее 1,9 м от пола до низа выступающих конструкций перекрытия.</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 xml:space="preserve">При приспособлении под укрытия подпольев, погребов и других подобных заглубленных помещений высота их может быть меньшей - до 1,7 м. В крупных </w:t>
      </w:r>
      <w:proofErr w:type="gramStart"/>
      <w:r>
        <w:rPr>
          <w:sz w:val="28"/>
        </w:rPr>
        <w:t>ПРУ</w:t>
      </w:r>
      <w:proofErr w:type="gramEnd"/>
      <w:r>
        <w:rPr>
          <w:sz w:val="28"/>
        </w:rPr>
        <w:t xml:space="preserve"> устраивается два входа (выхода), в малых - до 50 чел.- допускается один. Во входах устанавливаются обычные двери, но обязательно уплотняемые в местах примыкания полотна к дверным коробкам.</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 xml:space="preserve">Норма площади пола основных помещений </w:t>
      </w:r>
      <w:proofErr w:type="gramStart"/>
      <w:r>
        <w:rPr>
          <w:sz w:val="28"/>
        </w:rPr>
        <w:t>ПРУ</w:t>
      </w:r>
      <w:proofErr w:type="gramEnd"/>
      <w:r>
        <w:rPr>
          <w:sz w:val="28"/>
        </w:rPr>
        <w:t xml:space="preserve"> на одного укрываемого принимается, как и в убежище, равной 0,5 кв. м при двухъярусном расположении нар.</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Помещение для хранения загрязненной уличной одежды оборудуют при одном из входов.</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 xml:space="preserve">В </w:t>
      </w:r>
      <w:proofErr w:type="gramStart"/>
      <w:r>
        <w:rPr>
          <w:sz w:val="28"/>
        </w:rPr>
        <w:t>ПРУ</w:t>
      </w:r>
      <w:proofErr w:type="gramEnd"/>
      <w:r>
        <w:rPr>
          <w:sz w:val="28"/>
        </w:rPr>
        <w:t xml:space="preserve"> предусматривается естественная вентиляция или вентиляция с механическим побуждением. </w:t>
      </w:r>
      <w:proofErr w:type="gramStart"/>
      <w:r>
        <w:rPr>
          <w:sz w:val="28"/>
        </w:rPr>
        <w:t>Естественная</w:t>
      </w:r>
      <w:proofErr w:type="gramEnd"/>
      <w:r>
        <w:rPr>
          <w:sz w:val="28"/>
        </w:rPr>
        <w:t xml:space="preserve"> осуществляется через воздухозаборные и вытяжные шахты. Отверстия для подачи приточного воздуха располагаются в нижней зоне помещений, вытяжные - в верхней зоне.</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Отопление укрытий устраивают общим с отопительной системой зданий, в которых они оборудованы.</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Водоснабжение - от водопроводной сети. Если водопровод отсутствует, устанавливают бачки для питьевой воды из расчета 2 л в сутки на человека.</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В укрытиях, расположенных в зданиях с канализацией, устанавливают нормальные туалеты с отводом сточных вод в наружную канализационную сеть. В малых укрытиях до 20 человек, а где такой возможности нет, для приема нечистот используют плотно закрываемую выносную тару.</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Освещени</w:t>
      </w:r>
      <w:proofErr w:type="gramStart"/>
      <w:r>
        <w:rPr>
          <w:sz w:val="28"/>
        </w:rPr>
        <w:t>е-</w:t>
      </w:r>
      <w:proofErr w:type="gramEnd"/>
      <w:r>
        <w:rPr>
          <w:sz w:val="28"/>
        </w:rPr>
        <w:t xml:space="preserve"> от электрической сети, а аварийное - от аккумуляторных батарей, различного типа фонариков и ручных (вело) генераторов.</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r>
      <w:proofErr w:type="gramStart"/>
      <w:r>
        <w:rPr>
          <w:sz w:val="28"/>
        </w:rPr>
        <w:t>ПРУ</w:t>
      </w:r>
      <w:proofErr w:type="gramEnd"/>
      <w:r>
        <w:rPr>
          <w:sz w:val="28"/>
        </w:rPr>
        <w:t>, как и убежища, обозначают знаками, а маршруты движения к ним - указателями.</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 xml:space="preserve">Строительство </w:t>
      </w:r>
      <w:proofErr w:type="gramStart"/>
      <w:r>
        <w:rPr>
          <w:sz w:val="28"/>
        </w:rPr>
        <w:t>ПРУ</w:t>
      </w:r>
      <w:proofErr w:type="gramEnd"/>
      <w:r>
        <w:rPr>
          <w:sz w:val="28"/>
        </w:rPr>
        <w:t xml:space="preserve"> осуществляют из промышленных (сборные железобетонные элементы, кирпич) или местных (дерево, камень, хворост) строительных материалов. Начинается оно с разбивки и трассировки. Затем </w:t>
      </w:r>
      <w:r>
        <w:rPr>
          <w:sz w:val="28"/>
        </w:rPr>
        <w:lastRenderedPageBreak/>
        <w:t>отрывается котлован глубиной 1,8-2,0 м, шириной по дну 1,0 м при однорядном и 1,6 - при двухрядном расположении мест. В слабых грунтах устраивается одежда крутостей (стен). Входы располагаются под углом 90 град. к продольной оси укрытия. Скамьи делают из расчета 0,5 м. на человека. В противоположном от входа торце делают вентиляционный короб или приспосабливают простейший вентилятор. На перекрытие насыпают грунт толщиной не менее 60 сантиметров.</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 xml:space="preserve">Приспособление под ПРУ помещений подвальных, цокольных и первых этажей зданий, а также погребов, подвалов, подпольев, овощехранилищ и </w:t>
      </w:r>
      <w:proofErr w:type="gramStart"/>
      <w:r>
        <w:rPr>
          <w:sz w:val="28"/>
        </w:rPr>
        <w:t>других</w:t>
      </w:r>
      <w:proofErr w:type="gramEnd"/>
      <w:r>
        <w:rPr>
          <w:sz w:val="28"/>
        </w:rPr>
        <w:t xml:space="preserve"> пригодных для этой цели заглубленных пространств заключается в выполнении работ по повышению из защитных свойств, герметизации и устройству простейшей вентиляции.</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 xml:space="preserve">Повышение защитных свойств помещений, приспосабливаемых </w:t>
      </w:r>
      <w:proofErr w:type="gramStart"/>
      <w:r>
        <w:rPr>
          <w:sz w:val="28"/>
        </w:rPr>
        <w:t>под ПРУ</w:t>
      </w:r>
      <w:proofErr w:type="gramEnd"/>
      <w:r>
        <w:rPr>
          <w:sz w:val="28"/>
        </w:rPr>
        <w:t xml:space="preserve">, обеспечивается устройством </w:t>
      </w:r>
      <w:proofErr w:type="spellStart"/>
      <w:r>
        <w:rPr>
          <w:sz w:val="28"/>
        </w:rPr>
        <w:t>пристенных</w:t>
      </w:r>
      <w:proofErr w:type="spellEnd"/>
      <w:r>
        <w:rPr>
          <w:sz w:val="28"/>
        </w:rPr>
        <w:t xml:space="preserve"> экранов (дополнительных стен) из камня или кирпича, укладкой мешков с грунтом у наружных стен надземной части помещений на высоту 1,7 м от пола. Выступающие части стен подвалов, подпольев </w:t>
      </w:r>
      <w:proofErr w:type="spellStart"/>
      <w:r>
        <w:rPr>
          <w:sz w:val="28"/>
        </w:rPr>
        <w:t>обваловывают</w:t>
      </w:r>
      <w:proofErr w:type="spellEnd"/>
      <w:r>
        <w:rPr>
          <w:sz w:val="28"/>
        </w:rPr>
        <w:t xml:space="preserve"> (обсыпают) грунтом на полную высоту. В необходимых случаях сверху на перекрытия насыпают грунт, поэтому в помещениях </w:t>
      </w:r>
      <w:proofErr w:type="gramStart"/>
      <w:r>
        <w:rPr>
          <w:sz w:val="28"/>
        </w:rPr>
        <w:t>ПРУ</w:t>
      </w:r>
      <w:proofErr w:type="gramEnd"/>
      <w:r>
        <w:rPr>
          <w:sz w:val="28"/>
        </w:rPr>
        <w:t xml:space="preserve"> часто приходится устанавливать поддерживающие балки и стойки. Все лишние проемы-двери, окна - заделывают.    </w:t>
      </w:r>
    </w:p>
    <w:p w:rsidR="00112A8F" w:rsidRDefault="00112A8F" w:rsidP="00B864B1">
      <w:pPr>
        <w:widowControl w:val="0"/>
        <w:numPr>
          <w:ilvl w:val="12"/>
          <w:numId w:val="0"/>
        </w:numPr>
        <w:overflowPunct w:val="0"/>
        <w:autoSpaceDE w:val="0"/>
        <w:autoSpaceDN w:val="0"/>
        <w:adjustRightInd w:val="0"/>
        <w:jc w:val="both"/>
        <w:rPr>
          <w:sz w:val="28"/>
          <w:szCs w:val="20"/>
        </w:rPr>
      </w:pPr>
    </w:p>
    <w:p w:rsidR="00112A8F" w:rsidRPr="00704AB4" w:rsidRDefault="00112A8F" w:rsidP="00B864B1">
      <w:pPr>
        <w:widowControl w:val="0"/>
        <w:numPr>
          <w:ilvl w:val="12"/>
          <w:numId w:val="0"/>
        </w:numPr>
        <w:overflowPunct w:val="0"/>
        <w:autoSpaceDE w:val="0"/>
        <w:autoSpaceDN w:val="0"/>
        <w:adjustRightInd w:val="0"/>
        <w:jc w:val="center"/>
        <w:rPr>
          <w:sz w:val="28"/>
          <w:szCs w:val="20"/>
        </w:rPr>
      </w:pPr>
      <w:r w:rsidRPr="00704AB4">
        <w:rPr>
          <w:sz w:val="28"/>
        </w:rPr>
        <w:t>Укрытия простейшего типа и их устройство</w:t>
      </w:r>
    </w:p>
    <w:p w:rsidR="00112A8F" w:rsidRDefault="00112A8F" w:rsidP="00B864B1">
      <w:pPr>
        <w:widowControl w:val="0"/>
        <w:numPr>
          <w:ilvl w:val="12"/>
          <w:numId w:val="0"/>
        </w:numPr>
        <w:overflowPunct w:val="0"/>
        <w:autoSpaceDE w:val="0"/>
        <w:autoSpaceDN w:val="0"/>
        <w:adjustRightInd w:val="0"/>
        <w:jc w:val="center"/>
        <w:rPr>
          <w:b/>
          <w:sz w:val="28"/>
          <w:szCs w:val="20"/>
        </w:rPr>
      </w:pP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Все эти сооружения максимально просты, возводятся с минимальными затратами времени и материалов. Щель может быть открытой и перекрытой. Она представляет собой ров глубиной 1,8-2 м, шириной по верху 1-1,2 м, по низу- 0,8 м. Обычно щель строится на 10-40 человек. Каждому укрываемому отводится 0,5 м. Устраиваются щели в виде расположенных под углом друг к другу прямолинейных участков, длина каждого из которых не более 10 м. Входы делаются под прямым углом к примыкающему участку.</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Устройство щели начинается с ее разбивки и трассировки. Для разбивки щели в местах ее изломов забивают колышки, между которыми натягивают веревку (трассировочный шнур). Трассировка заключается в откопке вдоль натянутой веревки мелких канавок (бороздок), обозначающих контуры щели. После этого снимают дерн между линиями трассировки и откладывают его в сторону. Отрывают сначала серединную часть. По мере углубления ее стены постепенно выравнивают до нужных размеров, делая их наклонными.  Угол наклона зависит от прочности грунта. В слабых грунтах стены щели укрепляют одеждой из жердей, горбылей, толстых досок, хвороста, железобетонных конструкций и др. материалов. Вдоль одной из стен устраивают скамью для сидения, а в стенах - ниши для хранения продуктов и емкостей с питьевой водой. Под полом устраивают дренажную канавку с водосборным колодцем.</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 xml:space="preserve">Перекрытие щели делают из бревен, брусьев, железобетонных плит или </w:t>
      </w:r>
      <w:r>
        <w:rPr>
          <w:sz w:val="28"/>
        </w:rPr>
        <w:lastRenderedPageBreak/>
        <w:t>балок. Поверху укладывают слой мятой глины или другого гидроизоляционного материала (рубероид, толь, пергамин, мягкое железо) и все это засыпают слоем грунта 0,7-0,8 м, прикрывая затем дерном.</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 xml:space="preserve">Вход делают в виде наклонного ступенчатого спуска с дверью. По торцам щели устанавливают вентиляционные короба из досок. </w:t>
      </w:r>
    </w:p>
    <w:p w:rsidR="00112A8F" w:rsidRDefault="00112A8F" w:rsidP="00B864B1">
      <w:pPr>
        <w:widowControl w:val="0"/>
        <w:numPr>
          <w:ilvl w:val="12"/>
          <w:numId w:val="0"/>
        </w:numPr>
        <w:overflowPunct w:val="0"/>
        <w:autoSpaceDE w:val="0"/>
        <w:autoSpaceDN w:val="0"/>
        <w:adjustRightInd w:val="0"/>
        <w:jc w:val="both"/>
        <w:rPr>
          <w:sz w:val="28"/>
          <w:szCs w:val="20"/>
        </w:rPr>
      </w:pPr>
    </w:p>
    <w:p w:rsidR="00112A8F" w:rsidRPr="00704AB4" w:rsidRDefault="00112A8F" w:rsidP="00B864B1">
      <w:pPr>
        <w:widowControl w:val="0"/>
        <w:numPr>
          <w:ilvl w:val="12"/>
          <w:numId w:val="0"/>
        </w:numPr>
        <w:overflowPunct w:val="0"/>
        <w:autoSpaceDE w:val="0"/>
        <w:autoSpaceDN w:val="0"/>
        <w:adjustRightInd w:val="0"/>
        <w:jc w:val="center"/>
        <w:rPr>
          <w:sz w:val="28"/>
          <w:szCs w:val="20"/>
        </w:rPr>
      </w:pPr>
      <w:r w:rsidRPr="00704AB4">
        <w:rPr>
          <w:sz w:val="28"/>
        </w:rPr>
        <w:t>Порядок заполнения защитных сооружений и пребывание в них</w:t>
      </w:r>
    </w:p>
    <w:p w:rsidR="00112A8F" w:rsidRDefault="00112A8F" w:rsidP="00B864B1">
      <w:pPr>
        <w:widowControl w:val="0"/>
        <w:numPr>
          <w:ilvl w:val="12"/>
          <w:numId w:val="0"/>
        </w:numPr>
        <w:overflowPunct w:val="0"/>
        <w:autoSpaceDE w:val="0"/>
        <w:autoSpaceDN w:val="0"/>
        <w:adjustRightInd w:val="0"/>
        <w:jc w:val="both"/>
        <w:rPr>
          <w:sz w:val="28"/>
          <w:szCs w:val="20"/>
        </w:rPr>
      </w:pP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Заполнять убежища надо организованно и быстро. Каждый должен знать месторасположение закрепленного сооружения и пути подхода к нему.</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Маршруты движения желательно обозначить указателями, установленными на видных местах. Чтобы не допустить скопления людей в одном месте и разделить потоки, на путях движения обычно назначают несколько маршрутов.</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 xml:space="preserve">В убежище лучше всего размещать людей группами - по цехам, бригадам, учреждениям, домам, улицам, обозначив соответствующие места. В каждой группе назначают </w:t>
      </w:r>
      <w:proofErr w:type="gramStart"/>
      <w:r>
        <w:rPr>
          <w:sz w:val="28"/>
        </w:rPr>
        <w:t>старшего</w:t>
      </w:r>
      <w:proofErr w:type="gramEnd"/>
      <w:r>
        <w:rPr>
          <w:sz w:val="28"/>
        </w:rPr>
        <w:t xml:space="preserve">. Тех, кто прибыл с детьми, размещают в отдельных отсеках или в специально отведенных местах. Престарелых и больных стараются устроить поближе к </w:t>
      </w:r>
      <w:proofErr w:type="spellStart"/>
      <w:r>
        <w:rPr>
          <w:sz w:val="28"/>
        </w:rPr>
        <w:t>воздухо-разводящим</w:t>
      </w:r>
      <w:proofErr w:type="spellEnd"/>
      <w:r>
        <w:rPr>
          <w:sz w:val="28"/>
        </w:rPr>
        <w:t xml:space="preserve"> вентиляционным трубам.</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В убежище (укрытие) люди должны приходить со средствами индивидуальной защиты, продуктами питания и личными документами. Нельзя приносить с собой громоздкие вещи, сильно пахнущие и воспламеняющиеся вещества, приводить домашних животных. В защитном сооружении запрещается ходить без надобности, шуметь, курить, выходить наружу без разрешения коменданта (старшего), самостоятельно включать и выключать электроосвещение, инженерные агрегаты, открывать защитные герметические двери, а также зажигать керосиновые лампы, свечи, фонари. Аварийные источники освещения применяются только с разрешения коменданта укрытия на ограниченное время в случае крайней необходимости. В убежище можно читать, слушать радио, беседовать, играть в тихие игры.</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Прием пищи желательно производить тогда, когда вентиляция отключена. Предпочтительнее продукты без острых запахов и по возможности в защитной упаковке (в пергаментной бумаге, целлофане, различного вида консервы). Рекомендуется следующий набор для дневной нормы питания взрослого человека: сухари, печенье, галеты в бумажной или целлофановой упаковке, мясные или рыбные консервы, готовые к употреблению, конфеты, сахар рафинад.</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Для всех укрываемых, за исключением детей, больных и слабых, на время пребывания в защитном сооружении следует установить определенный порядок приема пищи, например, 2-3 раза в сутки, и в это время раздавать воду, если она лимитирована.</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 xml:space="preserve">Медицинское обслуживание проводится силами санитарных постов и медпунктов предприятий, организаций и учреждений, в чьем распоряжении </w:t>
      </w:r>
      <w:r>
        <w:rPr>
          <w:sz w:val="28"/>
        </w:rPr>
        <w:lastRenderedPageBreak/>
        <w:t>находится убежище.</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В соответствии с правилами техники безопасности запрещается прикасаться к электрооборудованию, баллонам со сжатым воздухом и кислородом, входить в помещения, где установлены дизельная электростанция и фильтровентиляционный агрегат. Однако в случае необходимости комендант может привлечь любого из укрываемых к работам по устранению каких-либо неисправностей, поддержанию чистоты и порядка.</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После заполнения убежища по распоряжению коменданта личный состав звена закрывает защитно-герметические двери, ставни аварийных выходов и регулировочные заглушки вытяжной вентиляции, включает фильтровентиляционный агрегат на режим чистой вентиляции.</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 xml:space="preserve">Для нормальных условий внутри убежища необходимо поддерживать определенную температуру и влажность. Зимой температура не должна превышать 10-15 град. тепла, летом - 25-30 град. Измеряют обычным термометром, держа его на расстоянии 1 м от пола и 2 м от стен. Замеры делают при режиме чистой вентиляции через каждые 4 часа, при режиме </w:t>
      </w:r>
      <w:proofErr w:type="spellStart"/>
      <w:r>
        <w:rPr>
          <w:sz w:val="28"/>
        </w:rPr>
        <w:t>фильтровентиляции</w:t>
      </w:r>
      <w:proofErr w:type="spellEnd"/>
      <w:r>
        <w:rPr>
          <w:sz w:val="28"/>
        </w:rPr>
        <w:t xml:space="preserve"> - через 2 ч. Влажность воздуха определяют через каждые 4 часа. Нормальной считается влажность не выше 65-70%.</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Уборка помещения производится 2 раза в сутки самими укрываемыми по указанию старших групп. При этом санитарные узлы обязательно обрабатывают 0,5%-м раствором две трети основной соли гипохлорита кальция. Технические помещения убирает личный состав звена по обслуживанию убежища.</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 xml:space="preserve">В случае обнаружения проникновения вместе с воздухом ядовитых или отравляющих веществ укрываемые немедленно надевают средства защиты органов дыхания, а убежище переводится на режим </w:t>
      </w:r>
      <w:proofErr w:type="spellStart"/>
      <w:r>
        <w:rPr>
          <w:sz w:val="28"/>
        </w:rPr>
        <w:t>фильтровентиляции</w:t>
      </w:r>
      <w:proofErr w:type="spellEnd"/>
      <w:r>
        <w:rPr>
          <w:sz w:val="28"/>
        </w:rPr>
        <w:t>.</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При возникновении вблизи убежища пожаров или образовании сильных концентраций АХОВ защитное сооружение переводят на режим полной изоляции и включают установку регенерации воздуха.</w:t>
      </w:r>
    </w:p>
    <w:p w:rsidR="00112A8F" w:rsidRDefault="00112A8F" w:rsidP="00B864B1">
      <w:pPr>
        <w:widowControl w:val="0"/>
        <w:numPr>
          <w:ilvl w:val="12"/>
          <w:numId w:val="0"/>
        </w:numPr>
        <w:overflowPunct w:val="0"/>
        <w:autoSpaceDE w:val="0"/>
        <w:autoSpaceDN w:val="0"/>
        <w:adjustRightInd w:val="0"/>
        <w:jc w:val="both"/>
        <w:rPr>
          <w:sz w:val="28"/>
          <w:szCs w:val="20"/>
        </w:rPr>
      </w:pPr>
      <w:r>
        <w:rPr>
          <w:sz w:val="28"/>
        </w:rPr>
        <w:tab/>
        <w:t>В тех случаях, когда убежищ недостаточно, их заполнение может производиться с переуплотнением. Тогда людей размещают не только в основных отсеках, но и в коридорах, проходах, тамбурах-шлюзах.</w:t>
      </w:r>
    </w:p>
    <w:p w:rsidR="00112A8F" w:rsidRDefault="00112A8F" w:rsidP="00B864B1">
      <w:pPr>
        <w:widowControl w:val="0"/>
        <w:numPr>
          <w:ilvl w:val="12"/>
          <w:numId w:val="0"/>
        </w:numPr>
        <w:overflowPunct w:val="0"/>
        <w:autoSpaceDE w:val="0"/>
        <w:autoSpaceDN w:val="0"/>
        <w:adjustRightInd w:val="0"/>
        <w:jc w:val="both"/>
        <w:rPr>
          <w:b/>
          <w:sz w:val="28"/>
          <w:szCs w:val="20"/>
        </w:rPr>
      </w:pPr>
      <w:r>
        <w:rPr>
          <w:sz w:val="28"/>
        </w:rPr>
        <w:tab/>
        <w:t>В подобных условиях пребывание в защитном сооружении должно быть непродолжительным. В результате значительного тепловыделения, увеличения влажности и содержания углекислого газа у людей возможны повышение температуры, учащение сердцебиения, головокружение и некоторые другие болезненные признаки. Поэтому следует ограничить им физическую нагрузку, усилить медицинское наблюдение за их здоровьем. В каждом отсеке должен действовать санитарный пост.</w:t>
      </w:r>
    </w:p>
    <w:p w:rsidR="00112A8F" w:rsidRDefault="00112A8F" w:rsidP="00B864B1">
      <w:pPr>
        <w:widowControl w:val="0"/>
        <w:numPr>
          <w:ilvl w:val="12"/>
          <w:numId w:val="0"/>
        </w:numPr>
        <w:overflowPunct w:val="0"/>
        <w:autoSpaceDE w:val="0"/>
        <w:autoSpaceDN w:val="0"/>
        <w:adjustRightInd w:val="0"/>
        <w:jc w:val="center"/>
        <w:rPr>
          <w:b/>
          <w:sz w:val="28"/>
          <w:szCs w:val="20"/>
        </w:rPr>
      </w:pPr>
    </w:p>
    <w:p w:rsidR="00112A8F" w:rsidRPr="001E0FE0" w:rsidRDefault="00112A8F" w:rsidP="00B864B1">
      <w:pPr>
        <w:widowControl w:val="0"/>
        <w:overflowPunct w:val="0"/>
        <w:autoSpaceDE w:val="0"/>
        <w:autoSpaceDN w:val="0"/>
        <w:adjustRightInd w:val="0"/>
        <w:jc w:val="center"/>
        <w:rPr>
          <w:sz w:val="28"/>
          <w:szCs w:val="20"/>
        </w:rPr>
      </w:pPr>
      <w:r w:rsidRPr="001E0FE0">
        <w:rPr>
          <w:sz w:val="28"/>
        </w:rPr>
        <w:t xml:space="preserve">Заключительная часть: </w:t>
      </w:r>
    </w:p>
    <w:p w:rsidR="00112A8F" w:rsidRDefault="00112A8F" w:rsidP="00B864B1">
      <w:pPr>
        <w:widowControl w:val="0"/>
        <w:overflowPunct w:val="0"/>
        <w:autoSpaceDE w:val="0"/>
        <w:autoSpaceDN w:val="0"/>
        <w:adjustRightInd w:val="0"/>
        <w:ind w:firstLine="709"/>
        <w:jc w:val="both"/>
        <w:rPr>
          <w:sz w:val="28"/>
          <w:szCs w:val="20"/>
        </w:rPr>
      </w:pPr>
      <w:r>
        <w:rPr>
          <w:sz w:val="28"/>
        </w:rPr>
        <w:t>Руководитель напоминает тему и цели занятия, отвечает на вопросы.</w:t>
      </w:r>
    </w:p>
    <w:p w:rsidR="00112A8F" w:rsidRDefault="00112A8F" w:rsidP="00B864B1">
      <w:pPr>
        <w:widowControl w:val="0"/>
        <w:overflowPunct w:val="0"/>
        <w:autoSpaceDE w:val="0"/>
        <w:autoSpaceDN w:val="0"/>
        <w:adjustRightInd w:val="0"/>
        <w:jc w:val="both"/>
        <w:rPr>
          <w:b/>
          <w:i/>
          <w:sz w:val="28"/>
          <w:szCs w:val="20"/>
        </w:rPr>
      </w:pPr>
    </w:p>
    <w:p w:rsidR="00112A8F" w:rsidRDefault="00112A8F" w:rsidP="00F449EA">
      <w:pPr>
        <w:widowControl w:val="0"/>
        <w:overflowPunct w:val="0"/>
        <w:autoSpaceDE w:val="0"/>
        <w:autoSpaceDN w:val="0"/>
        <w:adjustRightInd w:val="0"/>
        <w:jc w:val="center"/>
        <w:rPr>
          <w:sz w:val="28"/>
          <w:szCs w:val="20"/>
        </w:rPr>
      </w:pPr>
      <w:r>
        <w:rPr>
          <w:sz w:val="28"/>
          <w:szCs w:val="20"/>
        </w:rPr>
        <w:t>__________________________</w:t>
      </w:r>
    </w:p>
    <w:sectPr w:rsidR="00112A8F" w:rsidSect="0003373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rPr>
        <w:rFonts w:eastAsia="Tahoma"/>
        <w:b/>
        <w:kern w:val="1"/>
        <w:sz w:val="28"/>
        <w:szCs w:val="28"/>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12A8F"/>
    <w:rsid w:val="0003373F"/>
    <w:rsid w:val="00112A8F"/>
    <w:rsid w:val="0013659B"/>
    <w:rsid w:val="00197CDB"/>
    <w:rsid w:val="002835E3"/>
    <w:rsid w:val="00494CEB"/>
    <w:rsid w:val="00500063"/>
    <w:rsid w:val="00514819"/>
    <w:rsid w:val="00721B97"/>
    <w:rsid w:val="0074479F"/>
    <w:rsid w:val="007451C9"/>
    <w:rsid w:val="00827F65"/>
    <w:rsid w:val="0087409B"/>
    <w:rsid w:val="009D6897"/>
    <w:rsid w:val="009E68F6"/>
    <w:rsid w:val="00B864B1"/>
    <w:rsid w:val="00E1728C"/>
    <w:rsid w:val="00F449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8"/>
        <w:szCs w:val="28"/>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2A8F"/>
    <w:rPr>
      <w:sz w:val="24"/>
      <w:szCs w:val="24"/>
    </w:rPr>
  </w:style>
  <w:style w:type="paragraph" w:styleId="1">
    <w:name w:val="heading 1"/>
    <w:basedOn w:val="a"/>
    <w:next w:val="a"/>
    <w:link w:val="10"/>
    <w:qFormat/>
    <w:rsid w:val="009D6897"/>
    <w:pPr>
      <w:keepNext/>
      <w:suppressAutoHyphens/>
      <w:jc w:val="both"/>
      <w:outlineLvl w:val="0"/>
    </w:pPr>
    <w:rPr>
      <w:b/>
      <w:bCs/>
      <w:i/>
      <w:iCs/>
      <w:sz w:val="28"/>
      <w:lang w:eastAsia="zh-CN"/>
    </w:rPr>
  </w:style>
  <w:style w:type="paragraph" w:styleId="2">
    <w:name w:val="heading 2"/>
    <w:basedOn w:val="a"/>
    <w:next w:val="a"/>
    <w:link w:val="20"/>
    <w:qFormat/>
    <w:rsid w:val="009D6897"/>
    <w:pPr>
      <w:keepNext/>
      <w:suppressAutoHyphens/>
      <w:spacing w:line="360" w:lineRule="auto"/>
      <w:jc w:val="both"/>
      <w:outlineLvl w:val="1"/>
    </w:pPr>
    <w:rPr>
      <w:i/>
      <w:iCs/>
      <w:sz w:val="28"/>
      <w:lang w:eastAsia="zh-CN"/>
    </w:rPr>
  </w:style>
  <w:style w:type="paragraph" w:styleId="3">
    <w:name w:val="heading 3"/>
    <w:basedOn w:val="a"/>
    <w:next w:val="a"/>
    <w:link w:val="30"/>
    <w:qFormat/>
    <w:rsid w:val="009D6897"/>
    <w:pPr>
      <w:keepNext/>
      <w:suppressAutoHyphens/>
      <w:spacing w:line="360" w:lineRule="auto"/>
      <w:jc w:val="both"/>
      <w:outlineLvl w:val="2"/>
    </w:pPr>
    <w:rPr>
      <w:sz w:val="28"/>
      <w:u w:val="single"/>
      <w:lang w:eastAsia="zh-CN"/>
    </w:rPr>
  </w:style>
  <w:style w:type="paragraph" w:styleId="4">
    <w:name w:val="heading 4"/>
    <w:basedOn w:val="a"/>
    <w:next w:val="a"/>
    <w:link w:val="40"/>
    <w:qFormat/>
    <w:rsid w:val="009D6897"/>
    <w:pPr>
      <w:keepNext/>
      <w:suppressAutoHyphens/>
      <w:jc w:val="center"/>
      <w:outlineLvl w:val="3"/>
    </w:pPr>
    <w:rPr>
      <w:b/>
      <w:bCs/>
      <w:i/>
      <w:iCs/>
      <w:sz w:val="28"/>
      <w:lang w:eastAsia="zh-CN"/>
    </w:rPr>
  </w:style>
  <w:style w:type="paragraph" w:styleId="5">
    <w:name w:val="heading 5"/>
    <w:basedOn w:val="a"/>
    <w:next w:val="a"/>
    <w:link w:val="50"/>
    <w:qFormat/>
    <w:rsid w:val="009D6897"/>
    <w:pPr>
      <w:keepNext/>
      <w:suppressAutoHyphens/>
      <w:spacing w:line="360" w:lineRule="auto"/>
      <w:jc w:val="both"/>
      <w:outlineLvl w:val="4"/>
    </w:pPr>
    <w:rPr>
      <w:i/>
      <w:iCs/>
      <w:sz w:val="28"/>
      <w:u w:val="single"/>
      <w:lang w:eastAsia="zh-CN"/>
    </w:rPr>
  </w:style>
  <w:style w:type="paragraph" w:styleId="6">
    <w:name w:val="heading 6"/>
    <w:basedOn w:val="a"/>
    <w:next w:val="a"/>
    <w:link w:val="60"/>
    <w:qFormat/>
    <w:rsid w:val="009D6897"/>
    <w:pPr>
      <w:keepNext/>
      <w:suppressAutoHyphens/>
      <w:spacing w:line="360" w:lineRule="auto"/>
      <w:jc w:val="both"/>
      <w:outlineLvl w:val="5"/>
    </w:pPr>
    <w:rPr>
      <w:b/>
      <w:bCs/>
      <w:sz w:val="28"/>
      <w:lang w:eastAsia="zh-CN"/>
    </w:rPr>
  </w:style>
  <w:style w:type="paragraph" w:styleId="7">
    <w:name w:val="heading 7"/>
    <w:basedOn w:val="a"/>
    <w:next w:val="a0"/>
    <w:link w:val="70"/>
    <w:qFormat/>
    <w:rsid w:val="009D6897"/>
    <w:pPr>
      <w:keepNext/>
      <w:suppressAutoHyphens/>
      <w:spacing w:before="240" w:after="120"/>
      <w:outlineLvl w:val="6"/>
    </w:pPr>
    <w:rPr>
      <w:rFonts w:ascii="Arial" w:eastAsia="Tahoma" w:hAnsi="Arial" w:cs="Tahoma"/>
      <w:b/>
      <w:bCs/>
      <w:sz w:val="21"/>
      <w:szCs w:val="21"/>
      <w:lang w:eastAsia="zh-CN"/>
    </w:rPr>
  </w:style>
  <w:style w:type="paragraph" w:styleId="8">
    <w:name w:val="heading 8"/>
    <w:basedOn w:val="a"/>
    <w:next w:val="a0"/>
    <w:link w:val="80"/>
    <w:qFormat/>
    <w:rsid w:val="009D6897"/>
    <w:pPr>
      <w:keepNext/>
      <w:suppressAutoHyphens/>
      <w:spacing w:before="240" w:after="120"/>
      <w:outlineLvl w:val="7"/>
    </w:pPr>
    <w:rPr>
      <w:rFonts w:ascii="Arial" w:eastAsia="Tahoma" w:hAnsi="Arial" w:cs="Tahoma"/>
      <w:b/>
      <w:bCs/>
      <w:sz w:val="21"/>
      <w:szCs w:val="21"/>
      <w:lang w:eastAsia="zh-CN"/>
    </w:rPr>
  </w:style>
  <w:style w:type="paragraph" w:styleId="9">
    <w:name w:val="heading 9"/>
    <w:basedOn w:val="a"/>
    <w:next w:val="a0"/>
    <w:link w:val="90"/>
    <w:qFormat/>
    <w:rsid w:val="009D6897"/>
    <w:pPr>
      <w:keepNext/>
      <w:suppressAutoHyphens/>
      <w:spacing w:before="240" w:after="120"/>
      <w:outlineLvl w:val="8"/>
    </w:pPr>
    <w:rPr>
      <w:rFonts w:ascii="Arial" w:eastAsia="Tahoma" w:hAnsi="Arial" w:cs="Tahoma"/>
      <w:b/>
      <w:bCs/>
      <w:sz w:val="21"/>
      <w:szCs w:val="21"/>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14819"/>
    <w:rPr>
      <w:b/>
      <w:bCs/>
      <w:i/>
      <w:iCs/>
      <w:sz w:val="28"/>
      <w:szCs w:val="24"/>
      <w:lang w:eastAsia="zh-CN"/>
    </w:rPr>
  </w:style>
  <w:style w:type="character" w:customStyle="1" w:styleId="20">
    <w:name w:val="Заголовок 2 Знак"/>
    <w:basedOn w:val="a1"/>
    <w:link w:val="2"/>
    <w:rsid w:val="009D6897"/>
    <w:rPr>
      <w:i/>
      <w:iCs/>
      <w:sz w:val="28"/>
      <w:szCs w:val="24"/>
      <w:lang w:eastAsia="zh-CN"/>
    </w:rPr>
  </w:style>
  <w:style w:type="character" w:customStyle="1" w:styleId="30">
    <w:name w:val="Заголовок 3 Знак"/>
    <w:basedOn w:val="a1"/>
    <w:link w:val="3"/>
    <w:rsid w:val="009D6897"/>
    <w:rPr>
      <w:sz w:val="28"/>
      <w:szCs w:val="24"/>
      <w:u w:val="single"/>
      <w:lang w:eastAsia="zh-CN"/>
    </w:rPr>
  </w:style>
  <w:style w:type="character" w:customStyle="1" w:styleId="40">
    <w:name w:val="Заголовок 4 Знак"/>
    <w:basedOn w:val="a1"/>
    <w:link w:val="4"/>
    <w:rsid w:val="009D6897"/>
    <w:rPr>
      <w:b/>
      <w:bCs/>
      <w:i/>
      <w:iCs/>
      <w:sz w:val="28"/>
      <w:szCs w:val="24"/>
      <w:lang w:eastAsia="zh-CN"/>
    </w:rPr>
  </w:style>
  <w:style w:type="character" w:customStyle="1" w:styleId="50">
    <w:name w:val="Заголовок 5 Знак"/>
    <w:basedOn w:val="a1"/>
    <w:link w:val="5"/>
    <w:rsid w:val="009D6897"/>
    <w:rPr>
      <w:i/>
      <w:iCs/>
      <w:sz w:val="28"/>
      <w:szCs w:val="24"/>
      <w:u w:val="single"/>
      <w:lang w:eastAsia="zh-CN"/>
    </w:rPr>
  </w:style>
  <w:style w:type="character" w:customStyle="1" w:styleId="60">
    <w:name w:val="Заголовок 6 Знак"/>
    <w:basedOn w:val="a1"/>
    <w:link w:val="6"/>
    <w:rsid w:val="009D6897"/>
    <w:rPr>
      <w:b/>
      <w:bCs/>
      <w:sz w:val="28"/>
      <w:szCs w:val="24"/>
      <w:lang w:eastAsia="zh-CN"/>
    </w:rPr>
  </w:style>
  <w:style w:type="character" w:customStyle="1" w:styleId="70">
    <w:name w:val="Заголовок 7 Знак"/>
    <w:basedOn w:val="a1"/>
    <w:link w:val="7"/>
    <w:rsid w:val="009D6897"/>
    <w:rPr>
      <w:rFonts w:ascii="Arial" w:eastAsia="Tahoma" w:hAnsi="Arial" w:cs="Tahoma"/>
      <w:b/>
      <w:bCs/>
      <w:sz w:val="21"/>
      <w:szCs w:val="21"/>
      <w:lang w:eastAsia="zh-CN"/>
    </w:rPr>
  </w:style>
  <w:style w:type="paragraph" w:styleId="a0">
    <w:name w:val="Body Text"/>
    <w:basedOn w:val="a"/>
    <w:link w:val="a4"/>
    <w:uiPriority w:val="99"/>
    <w:semiHidden/>
    <w:unhideWhenUsed/>
    <w:rsid w:val="009D6897"/>
    <w:pPr>
      <w:suppressAutoHyphens/>
      <w:spacing w:after="120"/>
    </w:pPr>
    <w:rPr>
      <w:lang w:eastAsia="zh-CN"/>
    </w:rPr>
  </w:style>
  <w:style w:type="character" w:customStyle="1" w:styleId="a4">
    <w:name w:val="Основной текст Знак"/>
    <w:basedOn w:val="a1"/>
    <w:link w:val="a0"/>
    <w:uiPriority w:val="99"/>
    <w:semiHidden/>
    <w:rsid w:val="009D6897"/>
    <w:rPr>
      <w:sz w:val="24"/>
      <w:szCs w:val="24"/>
      <w:lang w:eastAsia="zh-CN"/>
    </w:rPr>
  </w:style>
  <w:style w:type="character" w:customStyle="1" w:styleId="80">
    <w:name w:val="Заголовок 8 Знак"/>
    <w:basedOn w:val="a1"/>
    <w:link w:val="8"/>
    <w:rsid w:val="009D6897"/>
    <w:rPr>
      <w:rFonts w:ascii="Arial" w:eastAsia="Tahoma" w:hAnsi="Arial" w:cs="Tahoma"/>
      <w:b/>
      <w:bCs/>
      <w:sz w:val="21"/>
      <w:szCs w:val="21"/>
      <w:lang w:eastAsia="zh-CN"/>
    </w:rPr>
  </w:style>
  <w:style w:type="character" w:customStyle="1" w:styleId="90">
    <w:name w:val="Заголовок 9 Знак"/>
    <w:basedOn w:val="a1"/>
    <w:link w:val="9"/>
    <w:rsid w:val="009D6897"/>
    <w:rPr>
      <w:rFonts w:ascii="Arial" w:eastAsia="Tahoma" w:hAnsi="Arial" w:cs="Tahoma"/>
      <w:b/>
      <w:bCs/>
      <w:sz w:val="21"/>
      <w:szCs w:val="21"/>
      <w:lang w:eastAsia="zh-CN"/>
    </w:rPr>
  </w:style>
  <w:style w:type="paragraph" w:styleId="a5">
    <w:name w:val="caption"/>
    <w:basedOn w:val="a"/>
    <w:next w:val="a"/>
    <w:qFormat/>
    <w:rsid w:val="009D6897"/>
    <w:pPr>
      <w:suppressAutoHyphens/>
      <w:jc w:val="center"/>
    </w:pPr>
    <w:rPr>
      <w:b/>
      <w:sz w:val="22"/>
      <w:szCs w:val="20"/>
      <w:lang w:eastAsia="zh-CN"/>
    </w:rPr>
  </w:style>
  <w:style w:type="paragraph" w:styleId="a6">
    <w:name w:val="Subtitle"/>
    <w:basedOn w:val="a"/>
    <w:next w:val="a0"/>
    <w:link w:val="a7"/>
    <w:qFormat/>
    <w:rsid w:val="009D6897"/>
    <w:pPr>
      <w:keepNext/>
      <w:suppressAutoHyphens/>
      <w:spacing w:before="240" w:after="120"/>
      <w:jc w:val="center"/>
    </w:pPr>
    <w:rPr>
      <w:rFonts w:ascii="Arial" w:eastAsia="Tahoma" w:hAnsi="Arial" w:cs="Tahoma"/>
      <w:i/>
      <w:iCs/>
      <w:sz w:val="28"/>
      <w:szCs w:val="28"/>
      <w:lang w:eastAsia="zh-CN"/>
    </w:rPr>
  </w:style>
  <w:style w:type="character" w:customStyle="1" w:styleId="a7">
    <w:name w:val="Подзаголовок Знак"/>
    <w:basedOn w:val="a1"/>
    <w:link w:val="a6"/>
    <w:rsid w:val="009D6897"/>
    <w:rPr>
      <w:rFonts w:ascii="Arial" w:eastAsia="Tahoma" w:hAnsi="Arial" w:cs="Tahoma"/>
      <w:i/>
      <w:iCs/>
      <w:sz w:val="28"/>
      <w:szCs w:val="28"/>
      <w:lang w:eastAsia="zh-CN"/>
    </w:rPr>
  </w:style>
  <w:style w:type="character" w:styleId="a8">
    <w:name w:val="Strong"/>
    <w:qFormat/>
    <w:rsid w:val="009D6897"/>
    <w:rPr>
      <w:b/>
      <w:bCs/>
    </w:rPr>
  </w:style>
  <w:style w:type="paragraph" w:styleId="a9">
    <w:name w:val="No Spacing"/>
    <w:qFormat/>
    <w:rsid w:val="009D6897"/>
    <w:pPr>
      <w:suppressAutoHyphens/>
    </w:pPr>
    <w:rPr>
      <w:sz w:val="24"/>
      <w:szCs w:val="24"/>
      <w:lang w:eastAsia="zh-CN"/>
    </w:rPr>
  </w:style>
  <w:style w:type="paragraph" w:styleId="aa">
    <w:name w:val="List Paragraph"/>
    <w:basedOn w:val="a"/>
    <w:uiPriority w:val="34"/>
    <w:qFormat/>
    <w:rsid w:val="009D6897"/>
    <w:pPr>
      <w:suppressAutoHyphens/>
      <w:ind w:left="708"/>
    </w:pPr>
    <w:rPr>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4888</Words>
  <Characters>27863</Characters>
  <Application>Microsoft Office Word</Application>
  <DocSecurity>0</DocSecurity>
  <Lines>232</Lines>
  <Paragraphs>65</Paragraphs>
  <ScaleCrop>false</ScaleCrop>
  <Company>Microsoft</Company>
  <LinksUpToDate>false</LinksUpToDate>
  <CharactersWithSpaces>32686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6</cp:revision>
  <dcterms:created xsi:type="dcterms:W3CDTF">2021-12-07T05:17:00Z</dcterms:created>
  <dcterms:modified xsi:type="dcterms:W3CDTF">2021-12-07T05:36:00Z</dcterms:modified>
</cp:coreProperties>
</file>